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FCA" w14:textId="34668509" w:rsidR="0016068D" w:rsidRPr="007B1A8D" w:rsidRDefault="00C531BC" w:rsidP="000A71D4">
      <w:pPr>
        <w:pStyle w:val="Nadpis1"/>
        <w:ind w:left="7080" w:firstLine="708"/>
        <w:jc w:val="both"/>
        <w:rPr>
          <w:color w:val="FF0000"/>
          <w:lang w:val="sk-SK"/>
        </w:rPr>
      </w:pPr>
      <w:r w:rsidRPr="007B1A8D">
        <w:rPr>
          <w:color w:val="FF0000"/>
          <w:lang w:val="sk-SK" w:eastAsia="sk-SK"/>
        </w:rPr>
        <w:drawing>
          <wp:anchor distT="0" distB="0" distL="114300" distR="114300" simplePos="0" relativeHeight="251658752" behindDoc="0" locked="0" layoutInCell="1" allowOverlap="1" wp14:anchorId="2A1A78FE" wp14:editId="712959FB">
            <wp:simplePos x="0" y="0"/>
            <wp:positionH relativeFrom="margin">
              <wp:posOffset>4417060</wp:posOffset>
            </wp:positionH>
            <wp:positionV relativeFrom="margin">
              <wp:posOffset>-948690</wp:posOffset>
            </wp:positionV>
            <wp:extent cx="1227455" cy="1009650"/>
            <wp:effectExtent l="0" t="0" r="0" b="0"/>
            <wp:wrapSquare wrapText="bothSides"/>
            <wp:docPr id="7" name="Picture 7" descr="U:\KLIENTI\BILLA\CSR_projekty\UNIA NEVIDIACICH\tlacova konferencia\PRESSKITT\BILLA_Ludo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LIENTI\BILLA\CSR_projekty\UNIA NEVIDIACICH\tlacova konferencia\PRESSKITT\BILLA_Ludom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65F601" w14:textId="508AF0FC" w:rsidR="0016068D" w:rsidRPr="007B1A8D" w:rsidRDefault="008C1492" w:rsidP="00676103">
      <w:pPr>
        <w:pStyle w:val="Nadpis1"/>
        <w:spacing w:before="240"/>
        <w:ind w:left="5664"/>
        <w:jc w:val="both"/>
        <w:rPr>
          <w:lang w:val="sk-SK"/>
        </w:rPr>
      </w:pPr>
      <w:r w:rsidRPr="007B1A8D">
        <w:rPr>
          <w:lang w:val="sk-SK"/>
        </w:rPr>
        <w:t xml:space="preserve"> TLAČOVÁ </w:t>
      </w:r>
      <w:r w:rsidR="00177BED" w:rsidRPr="007B1A8D">
        <w:rPr>
          <w:lang w:val="sk-SK"/>
        </w:rPr>
        <w:t>SPRÁVA</w:t>
      </w:r>
    </w:p>
    <w:p w14:paraId="669B543C" w14:textId="2F758A7C" w:rsidR="00DB4739" w:rsidRPr="007B1A8D" w:rsidRDefault="00DB61B7" w:rsidP="00403B4D">
      <w:pPr>
        <w:ind w:left="4248" w:firstLine="708"/>
        <w:jc w:val="both"/>
        <w:rPr>
          <w:lang w:val="sk-SK"/>
        </w:rPr>
      </w:pPr>
      <w:r w:rsidRPr="007B1A8D">
        <w:rPr>
          <w:lang w:val="sk-SK"/>
        </w:rPr>
        <w:t xml:space="preserve">             </w:t>
      </w:r>
      <w:r w:rsidR="0015763A" w:rsidRPr="007B1A8D">
        <w:rPr>
          <w:lang w:val="sk-SK"/>
        </w:rPr>
        <w:tab/>
      </w:r>
      <w:r w:rsidR="0015763A" w:rsidRPr="007B1A8D">
        <w:rPr>
          <w:lang w:val="sk-SK"/>
        </w:rPr>
        <w:tab/>
      </w:r>
      <w:r w:rsidRPr="007B1A8D">
        <w:rPr>
          <w:lang w:val="sk-SK"/>
        </w:rPr>
        <w:t xml:space="preserve"> </w:t>
      </w:r>
      <w:r w:rsidR="00676103" w:rsidRPr="007B1A8D">
        <w:rPr>
          <w:lang w:val="sk-SK"/>
        </w:rPr>
        <w:t xml:space="preserve"> </w:t>
      </w:r>
      <w:r w:rsidR="008C1492" w:rsidRPr="007B1A8D">
        <w:rPr>
          <w:lang w:val="sk-SK"/>
        </w:rPr>
        <w:t xml:space="preserve">  </w:t>
      </w:r>
      <w:r w:rsidR="00D2111E" w:rsidRPr="007B1A8D">
        <w:rPr>
          <w:lang w:val="sk-SK"/>
        </w:rPr>
        <w:t>Bratislava</w:t>
      </w:r>
      <w:r w:rsidR="00AA3233" w:rsidRPr="007B1A8D">
        <w:rPr>
          <w:lang w:val="sk-SK"/>
        </w:rPr>
        <w:t xml:space="preserve"> </w:t>
      </w:r>
      <w:r w:rsidR="003F0638">
        <w:rPr>
          <w:lang w:val="sk-SK"/>
        </w:rPr>
        <w:t>3</w:t>
      </w:r>
      <w:r w:rsidR="00255992" w:rsidRPr="007B1A8D">
        <w:rPr>
          <w:lang w:val="sk-SK"/>
        </w:rPr>
        <w:t>.</w:t>
      </w:r>
      <w:r w:rsidR="0015763A" w:rsidRPr="007B1A8D">
        <w:rPr>
          <w:lang w:val="sk-SK"/>
        </w:rPr>
        <w:t xml:space="preserve"> október</w:t>
      </w:r>
      <w:r w:rsidR="00FC3CAF" w:rsidRPr="007B1A8D">
        <w:rPr>
          <w:lang w:val="sk-SK"/>
        </w:rPr>
        <w:t xml:space="preserve"> </w:t>
      </w:r>
      <w:r w:rsidR="003F0638">
        <w:rPr>
          <w:lang w:val="sk-SK"/>
        </w:rPr>
        <w:t>2019</w:t>
      </w:r>
    </w:p>
    <w:p w14:paraId="627E3DC7" w14:textId="05B40C0E" w:rsidR="0015763A" w:rsidRPr="007B1A8D" w:rsidRDefault="0015763A" w:rsidP="00036842">
      <w:pPr>
        <w:spacing w:after="0"/>
        <w:jc w:val="both"/>
        <w:rPr>
          <w:rFonts w:ascii="Arial" w:hAnsi="Arial" w:cs="Arial"/>
          <w:i/>
          <w:lang w:val="sk-SK"/>
        </w:rPr>
      </w:pPr>
    </w:p>
    <w:p w14:paraId="7BF5BA23" w14:textId="7F84D076" w:rsidR="0015763A" w:rsidRPr="007B1A8D" w:rsidRDefault="001926FE" w:rsidP="0015763A">
      <w:pPr>
        <w:spacing w:after="0" w:line="240" w:lineRule="auto"/>
        <w:jc w:val="center"/>
        <w:rPr>
          <w:b/>
          <w:sz w:val="32"/>
          <w:szCs w:val="32"/>
          <w:lang w:val="sk-SK"/>
        </w:rPr>
      </w:pPr>
      <w:r>
        <w:rPr>
          <w:b/>
          <w:sz w:val="32"/>
          <w:szCs w:val="32"/>
          <w:lang w:val="sk-SK"/>
        </w:rPr>
        <w:t>Takmer 3 000 škôlkarov</w:t>
      </w:r>
      <w:r w:rsidR="008106F8">
        <w:rPr>
          <w:b/>
          <w:sz w:val="32"/>
          <w:szCs w:val="32"/>
          <w:lang w:val="sk-SK"/>
        </w:rPr>
        <w:t xml:space="preserve"> </w:t>
      </w:r>
      <w:r>
        <w:rPr>
          <w:b/>
          <w:sz w:val="32"/>
          <w:szCs w:val="32"/>
          <w:lang w:val="sk-SK"/>
        </w:rPr>
        <w:t>odoslali na vyšetrenie zraku</w:t>
      </w:r>
    </w:p>
    <w:p w14:paraId="1CF2D437" w14:textId="4B56F790" w:rsidR="0015763A" w:rsidRPr="008106F8" w:rsidRDefault="008106F8" w:rsidP="0015763A">
      <w:pPr>
        <w:spacing w:after="0" w:line="240" w:lineRule="auto"/>
        <w:jc w:val="center"/>
        <w:rPr>
          <w:b/>
          <w:sz w:val="28"/>
          <w:szCs w:val="28"/>
          <w:lang w:val="sk-SK"/>
        </w:rPr>
      </w:pPr>
      <w:r w:rsidRPr="008106F8">
        <w:rPr>
          <w:b/>
          <w:sz w:val="28"/>
          <w:szCs w:val="28"/>
          <w:lang w:val="sk-SK"/>
        </w:rPr>
        <w:t>U</w:t>
      </w:r>
      <w:r w:rsidR="0015763A" w:rsidRPr="008106F8">
        <w:rPr>
          <w:b/>
          <w:sz w:val="28"/>
          <w:szCs w:val="28"/>
          <w:lang w:val="sk-SK"/>
        </w:rPr>
        <w:t>nikátny projekt Zdravé oči už v</w:t>
      </w:r>
      <w:r w:rsidRPr="008106F8">
        <w:rPr>
          <w:b/>
          <w:sz w:val="28"/>
          <w:szCs w:val="28"/>
          <w:lang w:val="sk-SK"/>
        </w:rPr>
        <w:t> </w:t>
      </w:r>
      <w:r w:rsidR="0015763A" w:rsidRPr="008106F8">
        <w:rPr>
          <w:b/>
          <w:sz w:val="28"/>
          <w:szCs w:val="28"/>
          <w:lang w:val="sk-SK"/>
        </w:rPr>
        <w:t>škôlke</w:t>
      </w:r>
      <w:r w:rsidRPr="008106F8">
        <w:rPr>
          <w:b/>
          <w:sz w:val="28"/>
          <w:szCs w:val="28"/>
          <w:lang w:val="sk-SK"/>
        </w:rPr>
        <w:t xml:space="preserve"> štartuje svoj štvrtý ročník</w:t>
      </w:r>
    </w:p>
    <w:p w14:paraId="6D8C9E0D" w14:textId="77777777" w:rsidR="0015763A" w:rsidRPr="007B1A8D" w:rsidRDefault="0015763A" w:rsidP="0015763A">
      <w:pPr>
        <w:spacing w:line="240" w:lineRule="auto"/>
        <w:jc w:val="center"/>
        <w:rPr>
          <w:b/>
          <w:sz w:val="32"/>
          <w:szCs w:val="32"/>
          <w:lang w:val="sk-SK"/>
        </w:rPr>
      </w:pPr>
    </w:p>
    <w:p w14:paraId="2D68B079" w14:textId="08C273A9" w:rsidR="008106F8" w:rsidRDefault="003F0638" w:rsidP="0015763A">
      <w:pPr>
        <w:jc w:val="both"/>
        <w:rPr>
          <w:rFonts w:asciiTheme="majorHAnsi" w:hAnsiTheme="majorHAnsi"/>
          <w:b/>
          <w:lang w:val="sk-SK"/>
        </w:rPr>
      </w:pPr>
      <w:r>
        <w:rPr>
          <w:rFonts w:asciiTheme="majorHAnsi" w:hAnsiTheme="majorHAnsi"/>
          <w:lang w:val="sk-SK"/>
        </w:rPr>
        <w:t>Bratislava, 3. október 2019</w:t>
      </w:r>
      <w:r w:rsidR="0015763A" w:rsidRPr="007B1A8D">
        <w:rPr>
          <w:rFonts w:asciiTheme="majorHAnsi" w:hAnsiTheme="majorHAnsi"/>
          <w:b/>
          <w:lang w:val="sk-SK"/>
        </w:rPr>
        <w:t xml:space="preserve"> – </w:t>
      </w:r>
      <w:r w:rsidR="005A49E8">
        <w:rPr>
          <w:rFonts w:asciiTheme="majorHAnsi" w:hAnsiTheme="majorHAnsi"/>
          <w:b/>
          <w:lang w:val="sk-SK"/>
        </w:rPr>
        <w:t>Zrakoví terapeuti skontrolujú každoročne zrak tisíckam detí z materských škôl na cel</w:t>
      </w:r>
      <w:r w:rsidR="00452515">
        <w:rPr>
          <w:rFonts w:asciiTheme="majorHAnsi" w:hAnsiTheme="majorHAnsi"/>
          <w:b/>
          <w:lang w:val="sk-SK"/>
        </w:rPr>
        <w:t>om Slovensku. K osvete prevencie</w:t>
      </w:r>
      <w:r w:rsidR="005A49E8">
        <w:rPr>
          <w:rFonts w:asciiTheme="majorHAnsi" w:hAnsiTheme="majorHAnsi"/>
          <w:b/>
          <w:lang w:val="sk-SK"/>
        </w:rPr>
        <w:t xml:space="preserve"> očných ochorení sa dobrovoľne zaviazali Únia </w:t>
      </w:r>
      <w:r w:rsidR="006528AB">
        <w:rPr>
          <w:rFonts w:asciiTheme="majorHAnsi" w:hAnsiTheme="majorHAnsi"/>
          <w:b/>
          <w:lang w:val="sk-SK"/>
        </w:rPr>
        <w:t>nevidiacich a slabozrakých Slovenska</w:t>
      </w:r>
      <w:r w:rsidR="00440595">
        <w:rPr>
          <w:rFonts w:asciiTheme="majorHAnsi" w:hAnsiTheme="majorHAnsi"/>
          <w:b/>
          <w:lang w:val="sk-SK"/>
        </w:rPr>
        <w:t xml:space="preserve"> (ÚNSS)</w:t>
      </w:r>
      <w:r w:rsidR="006528AB">
        <w:rPr>
          <w:rFonts w:asciiTheme="majorHAnsi" w:hAnsiTheme="majorHAnsi"/>
          <w:b/>
          <w:lang w:val="sk-SK"/>
        </w:rPr>
        <w:t xml:space="preserve"> </w:t>
      </w:r>
      <w:r w:rsidR="005A49E8">
        <w:rPr>
          <w:rFonts w:asciiTheme="majorHAnsi" w:hAnsiTheme="majorHAnsi"/>
          <w:b/>
          <w:lang w:val="sk-SK"/>
        </w:rPr>
        <w:t xml:space="preserve">spolu s </w:t>
      </w:r>
      <w:r w:rsidR="006528AB">
        <w:rPr>
          <w:rFonts w:asciiTheme="majorHAnsi" w:hAnsiTheme="majorHAnsi"/>
          <w:b/>
          <w:lang w:val="sk-SK"/>
        </w:rPr>
        <w:t>podpor</w:t>
      </w:r>
      <w:r w:rsidR="005A49E8">
        <w:rPr>
          <w:rFonts w:asciiTheme="majorHAnsi" w:hAnsiTheme="majorHAnsi"/>
          <w:b/>
          <w:lang w:val="sk-SK"/>
        </w:rPr>
        <w:t>ou</w:t>
      </w:r>
      <w:r w:rsidR="006528AB">
        <w:rPr>
          <w:rFonts w:asciiTheme="majorHAnsi" w:hAnsiTheme="majorHAnsi"/>
          <w:b/>
          <w:lang w:val="sk-SK"/>
        </w:rPr>
        <w:t xml:space="preserve"> o. z. BILLA ľuďom. Minulý školský rok navštívili 447 škôlok a fotoskríningové prístroje poukázali na </w:t>
      </w:r>
      <w:r w:rsidR="001926FE">
        <w:rPr>
          <w:rFonts w:asciiTheme="majorHAnsi" w:hAnsiTheme="majorHAnsi"/>
          <w:b/>
          <w:lang w:val="sk-SK"/>
        </w:rPr>
        <w:t>zrakové</w:t>
      </w:r>
      <w:r w:rsidR="006528AB">
        <w:rPr>
          <w:rFonts w:asciiTheme="majorHAnsi" w:hAnsiTheme="majorHAnsi"/>
          <w:b/>
          <w:lang w:val="sk-SK"/>
        </w:rPr>
        <w:t xml:space="preserve"> odchýlky u 15 % škôlkarov. V</w:t>
      </w:r>
      <w:r w:rsidR="005A49E8">
        <w:rPr>
          <w:rFonts w:asciiTheme="majorHAnsi" w:hAnsiTheme="majorHAnsi"/>
          <w:b/>
          <w:lang w:val="sk-SK"/>
        </w:rPr>
        <w:t xml:space="preserve"> novom, 4. </w:t>
      </w:r>
      <w:r w:rsidR="006528AB">
        <w:rPr>
          <w:rFonts w:asciiTheme="majorHAnsi" w:hAnsiTheme="majorHAnsi"/>
          <w:b/>
          <w:lang w:val="sk-SK"/>
        </w:rPr>
        <w:t>ročníku projektu</w:t>
      </w:r>
      <w:r w:rsidR="00E15472">
        <w:rPr>
          <w:rFonts w:asciiTheme="majorHAnsi" w:hAnsiTheme="majorHAnsi"/>
          <w:b/>
          <w:lang w:val="sk-SK"/>
        </w:rPr>
        <w:t xml:space="preserve"> Zdravé oči už v</w:t>
      </w:r>
      <w:r w:rsidR="001926FE">
        <w:rPr>
          <w:rFonts w:asciiTheme="majorHAnsi" w:hAnsiTheme="majorHAnsi"/>
          <w:b/>
          <w:lang w:val="sk-SK"/>
        </w:rPr>
        <w:t> </w:t>
      </w:r>
      <w:r w:rsidR="00E15472">
        <w:rPr>
          <w:rFonts w:asciiTheme="majorHAnsi" w:hAnsiTheme="majorHAnsi"/>
          <w:b/>
          <w:lang w:val="sk-SK"/>
        </w:rPr>
        <w:t>škôlke</w:t>
      </w:r>
      <w:r w:rsidR="001926FE">
        <w:rPr>
          <w:rFonts w:asciiTheme="majorHAnsi" w:hAnsiTheme="majorHAnsi"/>
          <w:b/>
          <w:lang w:val="sk-SK"/>
        </w:rPr>
        <w:t>,</w:t>
      </w:r>
      <w:r w:rsidR="006528AB">
        <w:rPr>
          <w:rFonts w:asciiTheme="majorHAnsi" w:hAnsiTheme="majorHAnsi"/>
          <w:b/>
          <w:lang w:val="sk-SK"/>
        </w:rPr>
        <w:t xml:space="preserve"> sa</w:t>
      </w:r>
      <w:r w:rsidR="005A49E8">
        <w:rPr>
          <w:rFonts w:asciiTheme="majorHAnsi" w:hAnsiTheme="majorHAnsi"/>
          <w:b/>
          <w:lang w:val="sk-SK"/>
        </w:rPr>
        <w:t xml:space="preserve"> popri spokojnosti rodičov môžu</w:t>
      </w:r>
      <w:r w:rsidR="006528AB">
        <w:rPr>
          <w:rFonts w:asciiTheme="majorHAnsi" w:hAnsiTheme="majorHAnsi"/>
          <w:b/>
          <w:lang w:val="sk-SK"/>
        </w:rPr>
        <w:t xml:space="preserve"> predškolské zariadenia</w:t>
      </w:r>
      <w:r w:rsidR="005A49E8">
        <w:rPr>
          <w:rFonts w:asciiTheme="majorHAnsi" w:hAnsiTheme="majorHAnsi"/>
          <w:b/>
          <w:lang w:val="sk-SK"/>
        </w:rPr>
        <w:t xml:space="preserve"> </w:t>
      </w:r>
      <w:r w:rsidR="006528AB">
        <w:rPr>
          <w:rFonts w:asciiTheme="majorHAnsi" w:hAnsiTheme="majorHAnsi"/>
          <w:b/>
          <w:lang w:val="sk-SK"/>
        </w:rPr>
        <w:t xml:space="preserve">tešiť aj </w:t>
      </w:r>
      <w:r w:rsidR="00440595">
        <w:rPr>
          <w:rFonts w:asciiTheme="majorHAnsi" w:hAnsiTheme="majorHAnsi"/>
          <w:b/>
          <w:lang w:val="sk-SK"/>
        </w:rPr>
        <w:t>na</w:t>
      </w:r>
      <w:r w:rsidR="005A49E8">
        <w:rPr>
          <w:rFonts w:asciiTheme="majorHAnsi" w:hAnsiTheme="majorHAnsi"/>
          <w:b/>
          <w:lang w:val="sk-SK"/>
        </w:rPr>
        <w:t xml:space="preserve"> </w:t>
      </w:r>
      <w:r w:rsidR="006528AB">
        <w:rPr>
          <w:rFonts w:asciiTheme="majorHAnsi" w:hAnsiTheme="majorHAnsi"/>
          <w:b/>
          <w:lang w:val="sk-SK"/>
        </w:rPr>
        <w:t>edukačné hračky</w:t>
      </w:r>
      <w:r w:rsidR="00440595">
        <w:rPr>
          <w:rFonts w:asciiTheme="majorHAnsi" w:hAnsiTheme="majorHAnsi"/>
          <w:b/>
          <w:lang w:val="sk-SK"/>
        </w:rPr>
        <w:t>, ktoré boli</w:t>
      </w:r>
      <w:r w:rsidR="00E15472">
        <w:rPr>
          <w:rFonts w:asciiTheme="majorHAnsi" w:hAnsiTheme="majorHAnsi"/>
          <w:b/>
          <w:lang w:val="sk-SK"/>
        </w:rPr>
        <w:t xml:space="preserve"> pre projekt vyrobené na</w:t>
      </w:r>
      <w:r w:rsidR="005A49E8">
        <w:rPr>
          <w:rFonts w:asciiTheme="majorHAnsi" w:hAnsiTheme="majorHAnsi"/>
          <w:b/>
          <w:lang w:val="sk-SK"/>
        </w:rPr>
        <w:t xml:space="preserve"> </w:t>
      </w:r>
      <w:r w:rsidR="00E15472">
        <w:rPr>
          <w:rFonts w:asciiTheme="majorHAnsi" w:hAnsiTheme="majorHAnsi"/>
          <w:b/>
          <w:lang w:val="sk-SK"/>
        </w:rPr>
        <w:t>mieru</w:t>
      </w:r>
      <w:r w:rsidR="00440595">
        <w:rPr>
          <w:rFonts w:asciiTheme="majorHAnsi" w:hAnsiTheme="majorHAnsi"/>
          <w:b/>
          <w:lang w:val="sk-SK"/>
        </w:rPr>
        <w:t>, aby deťom pomohli cibriť si zrak</w:t>
      </w:r>
      <w:r w:rsidR="005A49E8">
        <w:rPr>
          <w:rFonts w:asciiTheme="majorHAnsi" w:hAnsiTheme="majorHAnsi"/>
          <w:b/>
          <w:lang w:val="sk-SK"/>
        </w:rPr>
        <w:t xml:space="preserve"> a aj jemnú motoriku.</w:t>
      </w:r>
    </w:p>
    <w:p w14:paraId="4F102B72" w14:textId="3BBAEFA5" w:rsidR="008106F8" w:rsidRDefault="00440595" w:rsidP="0015763A">
      <w:pPr>
        <w:jc w:val="both"/>
        <w:rPr>
          <w:rFonts w:asciiTheme="majorHAnsi" w:hAnsiTheme="majorHAnsi"/>
          <w:lang w:val="sk-SK"/>
        </w:rPr>
      </w:pPr>
      <w:r w:rsidRPr="00440595">
        <w:rPr>
          <w:rFonts w:asciiTheme="majorHAnsi" w:hAnsiTheme="majorHAnsi"/>
          <w:lang w:val="sk-SK"/>
        </w:rPr>
        <w:t>Špeciálne prístroje</w:t>
      </w:r>
      <w:r w:rsidR="00ED289A">
        <w:rPr>
          <w:rFonts w:asciiTheme="majorHAnsi" w:hAnsiTheme="majorHAnsi"/>
          <w:lang w:val="sk-SK"/>
        </w:rPr>
        <w:t xml:space="preserve"> </w:t>
      </w:r>
      <w:r w:rsidR="00B034A8">
        <w:rPr>
          <w:rFonts w:asciiTheme="majorHAnsi" w:hAnsiTheme="majorHAnsi"/>
          <w:lang w:val="sk-SK"/>
        </w:rPr>
        <w:t>–</w:t>
      </w:r>
      <w:r w:rsidR="00ED289A">
        <w:rPr>
          <w:rFonts w:asciiTheme="majorHAnsi" w:hAnsiTheme="majorHAnsi"/>
          <w:lang w:val="sk-SK"/>
        </w:rPr>
        <w:t xml:space="preserve"> autorefraktometre,</w:t>
      </w:r>
      <w:r>
        <w:rPr>
          <w:rFonts w:asciiTheme="majorHAnsi" w:hAnsiTheme="majorHAnsi"/>
          <w:lang w:val="sk-SK"/>
        </w:rPr>
        <w:t xml:space="preserve"> pripomínajú usmievavý fotoaparát a deti zaujmú veselými zvukmi. Vyškolení pracovníci ÚNSS v priebehu celého školského roka navštevujú materské školy vo všetkých krajoch, aby deťom skontrolovali, či nemajú nábeh na niektorú z najčastejších očných porúch. </w:t>
      </w:r>
      <w:r w:rsidRPr="0006798A">
        <w:rPr>
          <w:rFonts w:asciiTheme="majorHAnsi" w:hAnsiTheme="majorHAnsi"/>
          <w:lang w:val="sk-SK"/>
        </w:rPr>
        <w:t>„Kontrola zraku je rýchla, dieťaťa sa vôbec nedotýkame, pretože meriame na diaľku. Prístroj nám v podstate premiet</w:t>
      </w:r>
      <w:r w:rsidR="00A6707D" w:rsidRPr="0006798A">
        <w:rPr>
          <w:rFonts w:asciiTheme="majorHAnsi" w:hAnsiTheme="majorHAnsi"/>
          <w:lang w:val="sk-SK"/>
        </w:rPr>
        <w:t>ne do čísel to, ako škôlkar vidí a naši pracovníci ich vyhodnotia,</w:t>
      </w:r>
      <w:r w:rsidRPr="0006798A">
        <w:rPr>
          <w:rFonts w:asciiTheme="majorHAnsi" w:hAnsiTheme="majorHAnsi"/>
          <w:lang w:val="sk-SK"/>
        </w:rPr>
        <w:t>“</w:t>
      </w:r>
      <w:r>
        <w:rPr>
          <w:rFonts w:asciiTheme="majorHAnsi" w:hAnsiTheme="majorHAnsi"/>
          <w:lang w:val="sk-SK"/>
        </w:rPr>
        <w:t xml:space="preserve"> vysvetľuje </w:t>
      </w:r>
      <w:r w:rsidRPr="007B1A8D">
        <w:rPr>
          <w:rFonts w:asciiTheme="majorHAnsi" w:hAnsiTheme="majorHAnsi"/>
          <w:lang w:val="sk-SK"/>
        </w:rPr>
        <w:t>Tatiana Winterová, riaditeľka ÚNSS.</w:t>
      </w:r>
      <w:r>
        <w:rPr>
          <w:rFonts w:asciiTheme="majorHAnsi" w:hAnsiTheme="majorHAnsi"/>
          <w:lang w:val="sk-SK"/>
        </w:rPr>
        <w:t xml:space="preserve"> Každé dieťa dostane certifikát o vyšetrení,</w:t>
      </w:r>
      <w:r w:rsidR="00776710">
        <w:rPr>
          <w:rFonts w:asciiTheme="majorHAnsi" w:hAnsiTheme="majorHAnsi"/>
          <w:lang w:val="sk-SK"/>
        </w:rPr>
        <w:t xml:space="preserve"> ktorý</w:t>
      </w:r>
      <w:r>
        <w:rPr>
          <w:rFonts w:asciiTheme="majorHAnsi" w:hAnsiTheme="majorHAnsi"/>
          <w:lang w:val="sk-SK"/>
        </w:rPr>
        <w:t xml:space="preserve"> v prípade odchýlky rodič zanesie pediatrovi</w:t>
      </w:r>
      <w:r w:rsidR="00E62D3B">
        <w:rPr>
          <w:rFonts w:asciiTheme="majorHAnsi" w:hAnsiTheme="majorHAnsi"/>
          <w:lang w:val="sk-SK"/>
        </w:rPr>
        <w:t>. K</w:t>
      </w:r>
      <w:r w:rsidR="004C50BD">
        <w:rPr>
          <w:rFonts w:asciiTheme="majorHAnsi" w:hAnsiTheme="majorHAnsi"/>
          <w:lang w:val="sk-SK"/>
        </w:rPr>
        <w:t>eď ten zistí u dieťaťa zníženú zrakovú ostrosť, odošle ho na vyšetrenie k oftalmológovi.</w:t>
      </w:r>
      <w:r>
        <w:rPr>
          <w:rFonts w:asciiTheme="majorHAnsi" w:hAnsiTheme="majorHAnsi"/>
          <w:lang w:val="sk-SK"/>
        </w:rPr>
        <w:t xml:space="preserve"> </w:t>
      </w:r>
      <w:r w:rsidR="004C50BD">
        <w:rPr>
          <w:rFonts w:asciiTheme="majorHAnsi" w:hAnsiTheme="majorHAnsi"/>
          <w:lang w:val="sk-SK"/>
        </w:rPr>
        <w:t xml:space="preserve">V treťom ročníku projektu sa pracovníci ÚNSS pozreli na oči </w:t>
      </w:r>
      <w:r w:rsidR="004C50BD" w:rsidRPr="00E15472">
        <w:rPr>
          <w:rFonts w:asciiTheme="majorHAnsi" w:hAnsiTheme="majorHAnsi"/>
          <w:b/>
          <w:lang w:val="sk-SK"/>
        </w:rPr>
        <w:t>20 285 škôlkarom</w:t>
      </w:r>
      <w:r w:rsidR="004C50BD">
        <w:rPr>
          <w:rFonts w:asciiTheme="majorHAnsi" w:hAnsiTheme="majorHAnsi"/>
          <w:lang w:val="sk-SK"/>
        </w:rPr>
        <w:t xml:space="preserve">, z nich </w:t>
      </w:r>
      <w:r w:rsidR="004C50BD" w:rsidRPr="00E15472">
        <w:rPr>
          <w:rFonts w:asciiTheme="majorHAnsi" w:hAnsiTheme="majorHAnsi"/>
          <w:b/>
          <w:lang w:val="sk-SK"/>
        </w:rPr>
        <w:t>2 955 dostalo odporúčanie</w:t>
      </w:r>
      <w:r w:rsidR="004C50BD">
        <w:rPr>
          <w:rFonts w:asciiTheme="majorHAnsi" w:hAnsiTheme="majorHAnsi"/>
          <w:lang w:val="sk-SK"/>
        </w:rPr>
        <w:t xml:space="preserve"> na kontrolu zraku odborníkom.</w:t>
      </w:r>
    </w:p>
    <w:p w14:paraId="3A5F955F" w14:textId="7B4F87C5" w:rsidR="008106F8" w:rsidRDefault="00E15472" w:rsidP="0015763A">
      <w:pPr>
        <w:jc w:val="both"/>
        <w:rPr>
          <w:lang w:val="sk-SK"/>
        </w:rPr>
      </w:pPr>
      <w:r>
        <w:rPr>
          <w:rFonts w:asciiTheme="majorHAnsi" w:hAnsiTheme="majorHAnsi"/>
          <w:lang w:val="sk-SK"/>
        </w:rPr>
        <w:t>S</w:t>
      </w:r>
      <w:r w:rsidR="00ED289A">
        <w:rPr>
          <w:rFonts w:asciiTheme="majorHAnsi" w:hAnsiTheme="majorHAnsi"/>
          <w:lang w:val="sk-SK"/>
        </w:rPr>
        <w:t>kríning</w:t>
      </w:r>
      <w:r>
        <w:rPr>
          <w:rFonts w:asciiTheme="majorHAnsi" w:hAnsiTheme="majorHAnsi"/>
          <w:lang w:val="sk-SK"/>
        </w:rPr>
        <w:t xml:space="preserve"> sa</w:t>
      </w:r>
      <w:r w:rsidR="00ED289A">
        <w:rPr>
          <w:rFonts w:asciiTheme="majorHAnsi" w:hAnsiTheme="majorHAnsi"/>
          <w:lang w:val="sk-SK"/>
        </w:rPr>
        <w:t xml:space="preserve"> zameriava</w:t>
      </w:r>
      <w:r>
        <w:rPr>
          <w:rFonts w:asciiTheme="majorHAnsi" w:hAnsiTheme="majorHAnsi"/>
          <w:lang w:val="sk-SK"/>
        </w:rPr>
        <w:t xml:space="preserve"> na odhalenie refrakčných porúch zraku, ako</w:t>
      </w:r>
      <w:r w:rsidR="00ED289A">
        <w:rPr>
          <w:rFonts w:asciiTheme="majorHAnsi" w:hAnsiTheme="majorHAnsi"/>
          <w:lang w:val="sk-SK"/>
        </w:rPr>
        <w:t xml:space="preserve"> </w:t>
      </w:r>
      <w:r w:rsidR="00ED289A" w:rsidRPr="00ED289A">
        <w:t xml:space="preserve">ďalekozrakosť, </w:t>
      </w:r>
      <w:r w:rsidR="00ED289A">
        <w:rPr>
          <w:lang w:val="sk-SK"/>
        </w:rPr>
        <w:t xml:space="preserve">krátkozrakosť, </w:t>
      </w:r>
      <w:r w:rsidR="00ED289A" w:rsidRPr="00ED289A">
        <w:t xml:space="preserve">anizometropia,  </w:t>
      </w:r>
      <w:r w:rsidR="00ED289A">
        <w:t>tupozrakosť</w:t>
      </w:r>
      <w:r w:rsidR="00ED289A">
        <w:rPr>
          <w:lang w:val="sk-SK"/>
        </w:rPr>
        <w:t xml:space="preserve"> a </w:t>
      </w:r>
      <w:r w:rsidR="00ED289A">
        <w:t>škúlenie</w:t>
      </w:r>
      <w:r w:rsidR="00ED289A">
        <w:rPr>
          <w:lang w:val="sk-SK"/>
        </w:rPr>
        <w:t xml:space="preserve">. Každá z nich </w:t>
      </w:r>
      <w:r w:rsidR="00ED289A" w:rsidRPr="00ED289A">
        <w:rPr>
          <w:rFonts w:asciiTheme="majorHAnsi" w:hAnsiTheme="majorHAnsi"/>
          <w:lang w:val="sk-SK"/>
        </w:rPr>
        <w:t>m</w:t>
      </w:r>
      <w:r w:rsidR="00ED289A">
        <w:rPr>
          <w:rFonts w:asciiTheme="majorHAnsi" w:hAnsiTheme="majorHAnsi"/>
          <w:lang w:val="sk-SK"/>
        </w:rPr>
        <w:t xml:space="preserve">á za následok zníženie zrakovej ostrosti a musí sa korigovať okuliarmi.  </w:t>
      </w:r>
      <w:r>
        <w:rPr>
          <w:rFonts w:asciiTheme="majorHAnsi" w:hAnsiTheme="majorHAnsi"/>
          <w:lang w:val="sk-SK"/>
        </w:rPr>
        <w:t xml:space="preserve">Vekový rozptyl detí na skríning je </w:t>
      </w:r>
      <w:r w:rsidR="00A6707D">
        <w:rPr>
          <w:rFonts w:asciiTheme="majorHAnsi" w:hAnsiTheme="majorHAnsi"/>
          <w:lang w:val="sk-SK"/>
        </w:rPr>
        <w:t xml:space="preserve">určený </w:t>
      </w:r>
      <w:r>
        <w:rPr>
          <w:rFonts w:asciiTheme="majorHAnsi" w:hAnsiTheme="majorHAnsi"/>
          <w:lang w:val="sk-SK"/>
        </w:rPr>
        <w:t xml:space="preserve">od 3 do 6 rokov a je vyberaný zámerne. Do šiesteho roku života </w:t>
      </w:r>
      <w:r w:rsidR="008C3954">
        <w:rPr>
          <w:rFonts w:asciiTheme="majorHAnsi" w:hAnsiTheme="majorHAnsi"/>
          <w:lang w:val="sk-SK"/>
        </w:rPr>
        <w:t xml:space="preserve">sa ešte deťom vyvíja videnie a vieme ho včasnou a adekvátnou liečbou ovplyvniť. </w:t>
      </w:r>
      <w:r w:rsidR="008C3954" w:rsidRPr="0006798A">
        <w:rPr>
          <w:rFonts w:asciiTheme="majorHAnsi" w:hAnsiTheme="majorHAnsi"/>
          <w:lang w:val="sk-SK"/>
        </w:rPr>
        <w:t>„Škôlkar doma väčšinou nevie sám povedať, že vidí horšie alebo inak, preto si poruchu zraku nemusí všimnúť ani rodič. Môže však testovať zrak svojho dieťaťa aj v domácom prostredí, napríklad sa zahrať na piráta, aby prekrývaním očí zistil, či vidí oboma očami rovnako, či rozoznáva detaily a farby,“</w:t>
      </w:r>
      <w:r w:rsidR="008C3954">
        <w:rPr>
          <w:rFonts w:asciiTheme="majorHAnsi" w:hAnsiTheme="majorHAnsi"/>
          <w:lang w:val="sk-SK"/>
        </w:rPr>
        <w:t xml:space="preserve"> hovorí</w:t>
      </w:r>
      <w:r w:rsidR="00776710">
        <w:rPr>
          <w:lang w:val="sk-SK"/>
        </w:rPr>
        <w:t xml:space="preserve"> </w:t>
      </w:r>
      <w:r w:rsidR="008C3954" w:rsidRPr="007B1A8D">
        <w:rPr>
          <w:lang w:val="sk-SK"/>
        </w:rPr>
        <w:t>Beáta Bušányová, odborná garantka projektu Zdravé oči už v</w:t>
      </w:r>
      <w:r w:rsidR="00776710">
        <w:rPr>
          <w:lang w:val="sk-SK"/>
        </w:rPr>
        <w:t> </w:t>
      </w:r>
      <w:r w:rsidR="008C3954" w:rsidRPr="007B1A8D">
        <w:rPr>
          <w:lang w:val="sk-SK"/>
        </w:rPr>
        <w:t>škôlke</w:t>
      </w:r>
      <w:r w:rsidR="00776710">
        <w:rPr>
          <w:lang w:val="sk-SK"/>
        </w:rPr>
        <w:t xml:space="preserve"> a</w:t>
      </w:r>
      <w:r w:rsidR="008C3954" w:rsidRPr="007B1A8D">
        <w:rPr>
          <w:lang w:val="sk-SK"/>
        </w:rPr>
        <w:t xml:space="preserve"> primárka Kliniky detskej oftalmológie NÚDCH.</w:t>
      </w:r>
    </w:p>
    <w:p w14:paraId="25C230D3" w14:textId="7206DBC4" w:rsidR="001926FE" w:rsidRDefault="00A6707D" w:rsidP="001643B9">
      <w:pPr>
        <w:jc w:val="both"/>
        <w:rPr>
          <w:rFonts w:asciiTheme="majorHAnsi" w:hAnsiTheme="majorHAnsi"/>
          <w:lang w:val="sk-SK"/>
        </w:rPr>
      </w:pPr>
      <w:r>
        <w:rPr>
          <w:rFonts w:asciiTheme="majorHAnsi" w:hAnsiTheme="majorHAnsi"/>
          <w:lang w:val="sk-SK"/>
        </w:rPr>
        <w:t xml:space="preserve">Občianske združenie BILLA ľuďom podporuje projekt už štvrtý rok. Aj v tomto ročníku poskytne financie na návštevu škôlok a na skríning zraku </w:t>
      </w:r>
      <w:r w:rsidRPr="00E62D3B">
        <w:rPr>
          <w:rFonts w:asciiTheme="majorHAnsi" w:hAnsiTheme="majorHAnsi"/>
          <w:b/>
          <w:lang w:val="sk-SK"/>
        </w:rPr>
        <w:t>u ďalších 20 000 detí</w:t>
      </w:r>
      <w:r>
        <w:rPr>
          <w:rFonts w:asciiTheme="majorHAnsi" w:hAnsiTheme="majorHAnsi"/>
          <w:lang w:val="sk-SK"/>
        </w:rPr>
        <w:t>.</w:t>
      </w:r>
      <w:r w:rsidR="001643B9">
        <w:rPr>
          <w:rFonts w:asciiTheme="majorHAnsi" w:hAnsiTheme="majorHAnsi"/>
          <w:lang w:val="sk-SK"/>
        </w:rPr>
        <w:t xml:space="preserve"> Škôlky sa môžu začať registrovať na merania 4.10.2019 od polnoci na stránke </w:t>
      </w:r>
      <w:hyperlink r:id="rId8" w:history="1">
        <w:r w:rsidR="001643B9" w:rsidRPr="0003328D">
          <w:rPr>
            <w:rStyle w:val="Hypertextovprepojenie"/>
            <w:rFonts w:asciiTheme="majorHAnsi" w:hAnsiTheme="majorHAnsi"/>
            <w:lang w:val="sk-SK"/>
          </w:rPr>
          <w:t>www.zdraveocivskolke.sk</w:t>
        </w:r>
      </w:hyperlink>
      <w:r w:rsidR="001643B9">
        <w:rPr>
          <w:rFonts w:asciiTheme="majorHAnsi" w:hAnsiTheme="majorHAnsi"/>
          <w:lang w:val="sk-SK"/>
        </w:rPr>
        <w:t xml:space="preserve">. </w:t>
      </w:r>
      <w:r w:rsidR="001926FE" w:rsidRPr="0006798A">
        <w:rPr>
          <w:rFonts w:asciiTheme="majorHAnsi" w:hAnsiTheme="majorHAnsi"/>
          <w:lang w:val="sk-SK"/>
        </w:rPr>
        <w:t>„S Úniou nevidiacich a slabozrakých Slovenska spolupracujeme už vyše 15 rokov. Je pre nás dôležité podporovať komunitu nevidiacich, robíme tak nielen prostredníctvom tohto pekného projektu, ale aj službou Nákupný asistent. Vďaka nej sa nevidiaci či slabozraký zákazník dokáže jednoduchšie zorientovať v našich predajniach,“</w:t>
      </w:r>
      <w:r>
        <w:rPr>
          <w:rFonts w:asciiTheme="majorHAnsi" w:hAnsiTheme="majorHAnsi"/>
          <w:lang w:val="sk-SK"/>
        </w:rPr>
        <w:t xml:space="preserve"> </w:t>
      </w:r>
      <w:r w:rsidR="001926FE" w:rsidRPr="00A6707D">
        <w:rPr>
          <w:lang w:val="sk-SK"/>
        </w:rPr>
        <w:t xml:space="preserve">hovorí </w:t>
      </w:r>
      <w:r w:rsidR="001926FE" w:rsidRPr="00A6707D">
        <w:rPr>
          <w:rFonts w:asciiTheme="majorHAnsi" w:hAnsiTheme="majorHAnsi"/>
          <w:lang w:val="sk-SK"/>
        </w:rPr>
        <w:t xml:space="preserve">Tomáš Staňo, </w:t>
      </w:r>
      <w:r w:rsidR="001926FE" w:rsidRPr="00A6707D">
        <w:rPr>
          <w:rFonts w:asciiTheme="majorHAnsi" w:hAnsiTheme="majorHAnsi" w:cs="Arial"/>
          <w:lang w:val="sk-SK"/>
        </w:rPr>
        <w:t>predseda predstavenstva o. z. BILLA ľuďom</w:t>
      </w:r>
      <w:r w:rsidR="001926FE" w:rsidRPr="00A6707D">
        <w:rPr>
          <w:rFonts w:asciiTheme="majorHAnsi" w:hAnsiTheme="majorHAnsi"/>
          <w:lang w:val="sk-SK"/>
        </w:rPr>
        <w:t xml:space="preserve"> a finančný riaditeľ BILLA.</w:t>
      </w:r>
    </w:p>
    <w:p w14:paraId="46E91418" w14:textId="7772DCEA" w:rsidR="001643B9" w:rsidRPr="00FE3666" w:rsidRDefault="001926FE" w:rsidP="001643B9">
      <w:pPr>
        <w:jc w:val="both"/>
        <w:rPr>
          <w:rFonts w:asciiTheme="majorHAnsi" w:hAnsiTheme="majorHAnsi"/>
          <w:lang w:val="sk-SK"/>
        </w:rPr>
      </w:pPr>
      <w:r>
        <w:rPr>
          <w:rFonts w:asciiTheme="majorHAnsi" w:hAnsiTheme="majorHAnsi"/>
          <w:lang w:val="sk-SK"/>
        </w:rPr>
        <w:lastRenderedPageBreak/>
        <w:t>Novinkou tohto ročníka sú sady ekologických drevených edukačných hračiek</w:t>
      </w:r>
      <w:r w:rsidRPr="001926FE">
        <w:rPr>
          <w:rFonts w:eastAsia="Times New Roman" w:cstheme="minorHAnsi"/>
          <w:i/>
        </w:rPr>
        <w:t xml:space="preserve"> </w:t>
      </w:r>
      <w:r w:rsidRPr="001926FE">
        <w:rPr>
          <w:rFonts w:eastAsia="Times New Roman" w:cstheme="minorHAnsi"/>
        </w:rPr>
        <w:t xml:space="preserve">od </w:t>
      </w:r>
      <w:r w:rsidRPr="001926FE">
        <w:rPr>
          <w:rFonts w:eastAsia="Times New Roman" w:cstheme="minorHAnsi"/>
          <w:lang w:val="sk-SK"/>
        </w:rPr>
        <w:t xml:space="preserve">slovenského výrobcu Šikulkovo. Ide o ručne robené makety ovocia a zeleniny, do ktorých môžu škôlkari navliekať šnúrky. </w:t>
      </w:r>
      <w:r w:rsidRPr="001926FE">
        <w:rPr>
          <w:lang w:val="sk-SK"/>
        </w:rPr>
        <w:t>Pomôžu im tak udržať si ostrý zrak a precvičovať jemnú motoriku</w:t>
      </w:r>
      <w:r>
        <w:rPr>
          <w:lang w:val="sk-SK"/>
        </w:rPr>
        <w:t>.</w:t>
      </w:r>
      <w:r>
        <w:rPr>
          <w:rFonts w:asciiTheme="majorHAnsi" w:hAnsiTheme="majorHAnsi"/>
          <w:lang w:val="sk-SK"/>
        </w:rPr>
        <w:t xml:space="preserve"> </w:t>
      </w:r>
      <w:r w:rsidR="00A6707D">
        <w:rPr>
          <w:rFonts w:asciiTheme="majorHAnsi" w:hAnsiTheme="majorHAnsi"/>
          <w:lang w:val="sk-SK"/>
        </w:rPr>
        <w:t xml:space="preserve">Výber hračiek schvaľuje aj garantka projektu, </w:t>
      </w:r>
      <w:r w:rsidR="00776710">
        <w:rPr>
          <w:rFonts w:asciiTheme="majorHAnsi" w:hAnsiTheme="majorHAnsi"/>
          <w:lang w:val="sk-SK"/>
        </w:rPr>
        <w:t>B.</w:t>
      </w:r>
      <w:r w:rsidR="00A6707D">
        <w:rPr>
          <w:rFonts w:asciiTheme="majorHAnsi" w:hAnsiTheme="majorHAnsi"/>
          <w:lang w:val="sk-SK"/>
        </w:rPr>
        <w:t xml:space="preserve"> Bušányová: </w:t>
      </w:r>
      <w:r w:rsidR="00A6707D" w:rsidRPr="0006798A">
        <w:rPr>
          <w:rFonts w:asciiTheme="majorHAnsi" w:hAnsiTheme="majorHAnsi"/>
          <w:lang w:val="sk-SK"/>
        </w:rPr>
        <w:t xml:space="preserve">„Tieto hračky sú </w:t>
      </w:r>
      <w:r w:rsidR="008106F8" w:rsidRPr="0006798A">
        <w:rPr>
          <w:rFonts w:cs="Arial"/>
        </w:rPr>
        <w:t>výbornými prostriedkami</w:t>
      </w:r>
      <w:r w:rsidR="001643B9" w:rsidRPr="0006798A">
        <w:rPr>
          <w:rFonts w:cs="Arial"/>
          <w:lang w:val="sk-SK"/>
        </w:rPr>
        <w:t xml:space="preserve"> pri liečbe tupozrakosti, ale</w:t>
      </w:r>
      <w:r w:rsidR="008106F8" w:rsidRPr="0006798A">
        <w:rPr>
          <w:rFonts w:cs="Arial"/>
        </w:rPr>
        <w:t xml:space="preserve"> aj z preventívneho hľadiska, kedy môžete zistiť, či dieťa nemá ťažkosti s videním pri zvládaní hry. </w:t>
      </w:r>
      <w:r w:rsidR="001643B9" w:rsidRPr="0006798A">
        <w:rPr>
          <w:rFonts w:cs="Arial"/>
          <w:lang w:val="sk-SK"/>
        </w:rPr>
        <w:t xml:space="preserve">Škôlkar </w:t>
      </w:r>
      <w:r w:rsidR="00A73856">
        <w:rPr>
          <w:rFonts w:cs="Arial"/>
        </w:rPr>
        <w:t>si cvičí koordináciu v línii</w:t>
      </w:r>
      <w:bookmarkStart w:id="0" w:name="_GoBack"/>
      <w:bookmarkEnd w:id="0"/>
      <w:r w:rsidR="008106F8" w:rsidRPr="0006798A">
        <w:rPr>
          <w:rFonts w:cs="Arial"/>
        </w:rPr>
        <w:t xml:space="preserve"> ok</w:t>
      </w:r>
      <w:r w:rsidR="001643B9" w:rsidRPr="0006798A">
        <w:rPr>
          <w:rFonts w:cs="Arial"/>
        </w:rPr>
        <w:t>o –</w:t>
      </w:r>
      <w:r w:rsidR="00A73856">
        <w:rPr>
          <w:rFonts w:cs="Arial"/>
          <w:lang w:val="sk-SK"/>
        </w:rPr>
        <w:t xml:space="preserve"> </w:t>
      </w:r>
      <w:r w:rsidR="001643B9" w:rsidRPr="0006798A">
        <w:rPr>
          <w:rFonts w:cs="Arial"/>
        </w:rPr>
        <w:t>ruka, kedy sa zapája aj zrak</w:t>
      </w:r>
      <w:r w:rsidR="008106F8" w:rsidRPr="0006798A">
        <w:rPr>
          <w:rFonts w:cs="Arial"/>
        </w:rPr>
        <w:t>.</w:t>
      </w:r>
      <w:r w:rsidR="001643B9" w:rsidRPr="0006798A">
        <w:rPr>
          <w:rFonts w:cs="Arial"/>
          <w:lang w:val="sk-SK"/>
        </w:rPr>
        <w:t>“</w:t>
      </w:r>
      <w:r w:rsidR="001643B9">
        <w:rPr>
          <w:rFonts w:cs="Arial"/>
          <w:lang w:val="sk-SK"/>
        </w:rPr>
        <w:t xml:space="preserve"> Vďaka </w:t>
      </w:r>
      <w:r w:rsidR="001643B9">
        <w:rPr>
          <w:rFonts w:asciiTheme="majorHAnsi" w:hAnsiTheme="majorHAnsi"/>
          <w:lang w:val="sk-SK"/>
        </w:rPr>
        <w:t xml:space="preserve">o. z.  BILLA ľuďom dostala sady týchto hračiek aj Klinika detskej oftalmológie NÚDCH. Okrem nich občianske združenie venovalo </w:t>
      </w:r>
      <w:r>
        <w:rPr>
          <w:rFonts w:asciiTheme="majorHAnsi" w:hAnsiTheme="majorHAnsi"/>
          <w:lang w:val="sk-SK"/>
        </w:rPr>
        <w:t xml:space="preserve">klinike </w:t>
      </w:r>
      <w:r w:rsidR="00776710">
        <w:rPr>
          <w:rFonts w:asciiTheme="majorHAnsi" w:hAnsiTheme="majorHAnsi"/>
          <w:lang w:val="sk-SK"/>
        </w:rPr>
        <w:t xml:space="preserve">tento mesiac </w:t>
      </w:r>
      <w:r w:rsidR="001643B9">
        <w:rPr>
          <w:rFonts w:asciiTheme="majorHAnsi" w:hAnsiTheme="majorHAnsi"/>
          <w:lang w:val="sk-SK"/>
        </w:rPr>
        <w:t xml:space="preserve">aj jedinečný prístroj na liečbu tupozrakosti </w:t>
      </w:r>
      <w:r w:rsidR="001643B9" w:rsidRPr="002E6E9E">
        <w:rPr>
          <w:rFonts w:cstheme="minorHAnsi"/>
        </w:rPr>
        <w:t>prostredníctvom virtu</w:t>
      </w:r>
      <w:r w:rsidR="009415B3">
        <w:rPr>
          <w:rFonts w:cstheme="minorHAnsi"/>
        </w:rPr>
        <w:t>álnej reality, ako aj</w:t>
      </w:r>
      <w:r w:rsidR="00E62D3B">
        <w:rPr>
          <w:rFonts w:cstheme="minorHAnsi"/>
        </w:rPr>
        <w:t xml:space="preserve"> ďalšie </w:t>
      </w:r>
      <w:r w:rsidR="00E62D3B">
        <w:rPr>
          <w:rFonts w:cstheme="minorHAnsi"/>
          <w:lang w:val="sk-SK"/>
        </w:rPr>
        <w:t>tri</w:t>
      </w:r>
      <w:r w:rsidR="001643B9" w:rsidRPr="002E6E9E">
        <w:rPr>
          <w:rFonts w:cstheme="minorHAnsi"/>
        </w:rPr>
        <w:t xml:space="preserve"> prístroje na precvičenie si zraku a vizuálneho vnímania</w:t>
      </w:r>
      <w:r w:rsidR="001643B9" w:rsidRPr="00FE3666">
        <w:rPr>
          <w:rFonts w:cstheme="minorHAnsi"/>
        </w:rPr>
        <w:t>.</w:t>
      </w:r>
      <w:r w:rsidRPr="00FE3666">
        <w:rPr>
          <w:rFonts w:cstheme="minorHAnsi"/>
          <w:lang w:val="sk-SK"/>
        </w:rPr>
        <w:t xml:space="preserve"> NÚDCH je teraz </w:t>
      </w:r>
      <w:r w:rsidRPr="00FE3666">
        <w:t xml:space="preserve">jedinou štátnou nemocnicou, ktorá disponuje </w:t>
      </w:r>
      <w:r w:rsidR="00FE3666" w:rsidRPr="00FE3666">
        <w:rPr>
          <w:lang w:val="sk-SK"/>
        </w:rPr>
        <w:t>takýmito</w:t>
      </w:r>
      <w:r w:rsidRPr="00FE3666">
        <w:t xml:space="preserve"> prístrojmi</w:t>
      </w:r>
      <w:r w:rsidR="00FE3666" w:rsidRPr="00FE3666">
        <w:rPr>
          <w:lang w:val="sk-SK"/>
        </w:rPr>
        <w:t>.</w:t>
      </w:r>
    </w:p>
    <w:p w14:paraId="64AA9103" w14:textId="41266672" w:rsidR="008106F8" w:rsidRPr="00785836" w:rsidRDefault="001643B9" w:rsidP="0015763A">
      <w:pPr>
        <w:jc w:val="both"/>
        <w:rPr>
          <w:rFonts w:asciiTheme="majorHAnsi" w:eastAsia="Times New Roman" w:hAnsiTheme="majorHAnsi"/>
          <w:lang w:val="sk-SK"/>
        </w:rPr>
      </w:pPr>
      <w:r>
        <w:rPr>
          <w:rFonts w:asciiTheme="majorHAnsi" w:hAnsiTheme="majorHAnsi"/>
          <w:lang w:val="sk-SK"/>
        </w:rPr>
        <w:t xml:space="preserve">V minulom ročníku </w:t>
      </w:r>
      <w:r w:rsidR="00FE3666">
        <w:rPr>
          <w:rFonts w:asciiTheme="majorHAnsi" w:hAnsiTheme="majorHAnsi"/>
          <w:lang w:val="sk-SK"/>
        </w:rPr>
        <w:t xml:space="preserve">vďaka projektu </w:t>
      </w:r>
      <w:r>
        <w:rPr>
          <w:rFonts w:asciiTheme="majorHAnsi" w:hAnsiTheme="majorHAnsi"/>
          <w:lang w:val="sk-SK"/>
        </w:rPr>
        <w:t>odhalil</w:t>
      </w:r>
      <w:r w:rsidR="00FE3666">
        <w:rPr>
          <w:rFonts w:asciiTheme="majorHAnsi" w:hAnsiTheme="majorHAnsi"/>
          <w:lang w:val="sk-SK"/>
        </w:rPr>
        <w:t>i</w:t>
      </w:r>
      <w:r>
        <w:rPr>
          <w:rFonts w:asciiTheme="majorHAnsi" w:hAnsiTheme="majorHAnsi"/>
          <w:lang w:val="sk-SK"/>
        </w:rPr>
        <w:t xml:space="preserve"> veľké odchýlky aj u  Dianky z Ivanky pri Dunaji. Vďaka včasnému zachyteniu nosí dievčatko okuliare už rok </w:t>
      </w:r>
      <w:r w:rsidR="00965971" w:rsidRPr="002E6E9E">
        <w:rPr>
          <w:rFonts w:eastAsia="Times New Roman"/>
        </w:rPr>
        <w:t xml:space="preserve">a jej život sa s nimi úplne zmenil. </w:t>
      </w:r>
      <w:r w:rsidR="00965971" w:rsidRPr="0006798A">
        <w:rPr>
          <w:rFonts w:eastAsia="Times New Roman"/>
        </w:rPr>
        <w:t xml:space="preserve">„Keď si ich dala na očká prvýkrát, povedala mi, ako je na svete krásne! Každé jedno ročné obdobie, ktoré prežíva, má pre ňu zrazu úplne nový rozmer. Rozpráva mi o veciach, ktoré predtým nedokázala dostatočne pomenovať </w:t>
      </w:r>
      <w:r w:rsidRPr="0006798A">
        <w:rPr>
          <w:rFonts w:eastAsia="Times New Roman"/>
        </w:rPr>
        <w:t>a teší sa z maličkostí, z kveto</w:t>
      </w:r>
      <w:r w:rsidRPr="0006798A">
        <w:rPr>
          <w:rFonts w:eastAsia="Times New Roman"/>
          <w:lang w:val="sk-SK"/>
        </w:rPr>
        <w:t>v</w:t>
      </w:r>
      <w:r w:rsidR="00965971" w:rsidRPr="0006798A">
        <w:rPr>
          <w:rFonts w:eastAsia="Times New Roman"/>
        </w:rPr>
        <w:t>,</w:t>
      </w:r>
      <w:r w:rsidRPr="0006798A">
        <w:rPr>
          <w:rFonts w:eastAsia="Times New Roman"/>
          <w:lang w:val="sk-SK"/>
        </w:rPr>
        <w:t xml:space="preserve"> či</w:t>
      </w:r>
      <w:r w:rsidRPr="0006798A">
        <w:rPr>
          <w:rFonts w:eastAsia="Times New Roman"/>
        </w:rPr>
        <w:t xml:space="preserve"> pavúkov</w:t>
      </w:r>
      <w:r w:rsidR="00785836" w:rsidRPr="0006798A">
        <w:rPr>
          <w:rFonts w:eastAsia="Times New Roman"/>
        </w:rPr>
        <w:t>,“</w:t>
      </w:r>
      <w:r w:rsidR="00785836">
        <w:rPr>
          <w:rFonts w:eastAsia="Times New Roman"/>
        </w:rPr>
        <w:t xml:space="preserve"> hovorí mama Pavlína</w:t>
      </w:r>
      <w:r w:rsidR="00785836">
        <w:rPr>
          <w:rFonts w:eastAsia="Times New Roman"/>
          <w:lang w:val="sk-SK"/>
        </w:rPr>
        <w:t xml:space="preserve">. </w:t>
      </w:r>
      <w:r w:rsidR="00B46E3D">
        <w:rPr>
          <w:rFonts w:eastAsia="Times New Roman"/>
          <w:lang w:val="sk-SK"/>
        </w:rPr>
        <w:t xml:space="preserve">Podobne je na tom aj známy moderátor Matúš Krnčok, ktorého dcérke Terezke odhalili </w:t>
      </w:r>
      <w:r w:rsidR="00785836">
        <w:rPr>
          <w:rFonts w:eastAsia="Times New Roman"/>
          <w:lang w:val="sk-SK"/>
        </w:rPr>
        <w:t xml:space="preserve">menšie odchýlky a astigmatizmus, ktoré potvrdil </w:t>
      </w:r>
      <w:r w:rsidR="00785836" w:rsidRPr="00785836">
        <w:rPr>
          <w:rFonts w:asciiTheme="majorHAnsi" w:eastAsia="Times New Roman" w:hAnsiTheme="majorHAnsi"/>
          <w:lang w:val="sk-SK"/>
        </w:rPr>
        <w:t xml:space="preserve">aj oftalmológ. </w:t>
      </w:r>
      <w:r w:rsidR="00785836" w:rsidRPr="0006798A">
        <w:rPr>
          <w:rFonts w:asciiTheme="majorHAnsi" w:eastAsia="Times New Roman" w:hAnsiTheme="majorHAnsi"/>
          <w:lang w:val="sk-SK"/>
        </w:rPr>
        <w:t>„</w:t>
      </w:r>
      <w:r w:rsidR="00785836" w:rsidRPr="0006798A">
        <w:rPr>
          <w:rFonts w:asciiTheme="majorHAnsi" w:hAnsiTheme="majorHAnsi"/>
        </w:rPr>
        <w:t>Terezka sa ihneď dožadovala okuliarov, hoci dovtedy ani len netušila, že nevidí tak, ako by mala. Teraz už vďaka nim nespadne na rovnej zemi</w:t>
      </w:r>
      <w:r w:rsidR="0006798A" w:rsidRPr="0006798A">
        <w:rPr>
          <w:rFonts w:asciiTheme="majorHAnsi" w:hAnsiTheme="majorHAnsi"/>
          <w:lang w:val="sk-SK"/>
        </w:rPr>
        <w:t>.</w:t>
      </w:r>
      <w:r w:rsidR="00785836" w:rsidRPr="0006798A">
        <w:rPr>
          <w:rFonts w:asciiTheme="majorHAnsi" w:hAnsiTheme="majorHAnsi"/>
        </w:rPr>
        <w:t xml:space="preserve"> </w:t>
      </w:r>
      <w:r w:rsidR="00785836" w:rsidRPr="0006798A">
        <w:rPr>
          <w:rFonts w:asciiTheme="majorHAnsi" w:hAnsiTheme="majorHAnsi"/>
        </w:rPr>
        <w:sym w:font="Wingdings" w:char="F04A"/>
      </w:r>
      <w:r w:rsidR="00785836" w:rsidRPr="0006798A">
        <w:rPr>
          <w:rFonts w:asciiTheme="majorHAnsi" w:hAnsiTheme="majorHAnsi"/>
        </w:rPr>
        <w:t xml:space="preserve"> Ďakujeme o. z. BILLA ľuďom za skvelú prácu garantovanú odborníkmi, že deťom dáva šancu vidieť tak, ako majú</w:t>
      </w:r>
      <w:r w:rsidR="00785836" w:rsidRPr="0006798A">
        <w:rPr>
          <w:rFonts w:asciiTheme="majorHAnsi" w:hAnsiTheme="majorHAnsi"/>
          <w:lang w:val="sk-SK"/>
        </w:rPr>
        <w:t>,“</w:t>
      </w:r>
      <w:r w:rsidR="00785836" w:rsidRPr="00785836">
        <w:rPr>
          <w:rFonts w:asciiTheme="majorHAnsi" w:hAnsiTheme="majorHAnsi"/>
          <w:lang w:val="sk-SK"/>
        </w:rPr>
        <w:t xml:space="preserve"> vyznáva moderátor.</w:t>
      </w:r>
    </w:p>
    <w:p w14:paraId="0A4A9E46" w14:textId="77777777" w:rsidR="001746E9" w:rsidRPr="007B1A8D" w:rsidRDefault="001746E9" w:rsidP="0015763A">
      <w:pPr>
        <w:pBdr>
          <w:bottom w:val="single" w:sz="12" w:space="1" w:color="auto"/>
        </w:pBdr>
        <w:spacing w:after="0"/>
        <w:jc w:val="both"/>
        <w:rPr>
          <w:rFonts w:asciiTheme="majorHAnsi" w:hAnsiTheme="majorHAnsi"/>
          <w:lang w:val="sk-SK"/>
        </w:rPr>
      </w:pPr>
    </w:p>
    <w:p w14:paraId="5686072A" w14:textId="77777777" w:rsidR="000A71D4" w:rsidRPr="007B1A8D" w:rsidRDefault="000A71D4" w:rsidP="0015763A">
      <w:pPr>
        <w:spacing w:after="0"/>
        <w:jc w:val="both"/>
        <w:rPr>
          <w:rFonts w:asciiTheme="majorHAnsi" w:hAnsiTheme="majorHAnsi" w:cs="Arial"/>
          <w:b/>
          <w:sz w:val="18"/>
          <w:szCs w:val="18"/>
          <w:lang w:val="sk-SK"/>
        </w:rPr>
      </w:pPr>
    </w:p>
    <w:p w14:paraId="3956AAF4" w14:textId="285D9DCB" w:rsidR="002E305E" w:rsidRPr="007B1A8D" w:rsidRDefault="002E305E" w:rsidP="000A71D4">
      <w:pPr>
        <w:spacing w:after="0"/>
        <w:jc w:val="both"/>
        <w:rPr>
          <w:rFonts w:asciiTheme="majorHAnsi" w:hAnsiTheme="majorHAnsi" w:cs="Arial"/>
          <w:b/>
          <w:sz w:val="18"/>
          <w:szCs w:val="18"/>
          <w:lang w:val="sk-SK"/>
        </w:rPr>
      </w:pPr>
      <w:r w:rsidRPr="007B1A8D">
        <w:rPr>
          <w:rFonts w:asciiTheme="majorHAnsi" w:hAnsiTheme="majorHAnsi" w:cs="Arial"/>
          <w:b/>
          <w:sz w:val="18"/>
          <w:szCs w:val="18"/>
          <w:lang w:val="sk-SK"/>
        </w:rPr>
        <w:t>BILLA ľuďom:</w:t>
      </w:r>
    </w:p>
    <w:p w14:paraId="4CE91B2C" w14:textId="3ACC1F73" w:rsidR="002E305E" w:rsidRPr="007B1A8D" w:rsidRDefault="002E305E" w:rsidP="008C1492">
      <w:pPr>
        <w:spacing w:after="0"/>
        <w:jc w:val="both"/>
        <w:rPr>
          <w:rFonts w:asciiTheme="majorHAnsi" w:hAnsiTheme="majorHAnsi" w:cs="Arial"/>
          <w:sz w:val="18"/>
          <w:szCs w:val="18"/>
          <w:lang w:val="sk-SK"/>
        </w:rPr>
      </w:pPr>
      <w:r w:rsidRPr="007B1A8D">
        <w:rPr>
          <w:rFonts w:asciiTheme="majorHAnsi" w:hAnsiTheme="majorHAnsi" w:cs="Arial"/>
          <w:sz w:val="18"/>
          <w:szCs w:val="18"/>
          <w:lang w:val="sk-SK"/>
        </w:rPr>
        <w:t>Občianske združenie BILLA ľuďom vzniklo v septembri 2016 s cieľom podporovať aktivity blízke hodno</w:t>
      </w:r>
      <w:r w:rsidR="001E3F07">
        <w:rPr>
          <w:rFonts w:asciiTheme="majorHAnsi" w:hAnsiTheme="majorHAnsi" w:cs="Arial"/>
          <w:sz w:val="18"/>
          <w:szCs w:val="18"/>
          <w:lang w:val="sk-SK"/>
        </w:rPr>
        <w:t>tám spoločnosti BILLA, orientované</w:t>
      </w:r>
      <w:r w:rsidRPr="007B1A8D">
        <w:rPr>
          <w:rFonts w:asciiTheme="majorHAnsi" w:hAnsiTheme="majorHAnsi" w:cs="Arial"/>
          <w:sz w:val="18"/>
          <w:szCs w:val="18"/>
          <w:lang w:val="sk-SK"/>
        </w:rPr>
        <w:t xml:space="preserve"> na deti, rodinu a zdravú výživu. Okrem toho sa zameriava na spájanie zamestnancov, obchodných partnerov, ako aj širok</w:t>
      </w:r>
      <w:r w:rsidR="008D5B2A">
        <w:rPr>
          <w:rFonts w:asciiTheme="majorHAnsi" w:hAnsiTheme="majorHAnsi" w:cs="Arial"/>
          <w:sz w:val="18"/>
          <w:szCs w:val="18"/>
          <w:lang w:val="sk-SK"/>
        </w:rPr>
        <w:t xml:space="preserve">ej </w:t>
      </w:r>
      <w:r w:rsidRPr="007B1A8D">
        <w:rPr>
          <w:rFonts w:asciiTheme="majorHAnsi" w:hAnsiTheme="majorHAnsi" w:cs="Arial"/>
          <w:sz w:val="18"/>
          <w:szCs w:val="18"/>
          <w:lang w:val="sk-SK"/>
        </w:rPr>
        <w:t>verejnos</w:t>
      </w:r>
      <w:r w:rsidR="008D5B2A">
        <w:rPr>
          <w:rFonts w:asciiTheme="majorHAnsi" w:hAnsiTheme="majorHAnsi" w:cs="Arial"/>
          <w:sz w:val="18"/>
          <w:szCs w:val="18"/>
          <w:lang w:val="sk-SK"/>
        </w:rPr>
        <w:t>ti</w:t>
      </w:r>
      <w:r w:rsidRPr="007B1A8D">
        <w:rPr>
          <w:rFonts w:asciiTheme="majorHAnsi" w:hAnsiTheme="majorHAnsi" w:cs="Arial"/>
          <w:sz w:val="18"/>
          <w:szCs w:val="18"/>
          <w:lang w:val="sk-SK"/>
        </w:rPr>
        <w:t xml:space="preserve">. Medzi prvé projekty občianskeho združenia patrí práve spolupráca s Úniou nevidiacich a slabozrakých Slovenska. </w:t>
      </w:r>
    </w:p>
    <w:p w14:paraId="1B419F1E" w14:textId="5C106FDB" w:rsidR="0015763A" w:rsidRDefault="0015763A" w:rsidP="000A71D4">
      <w:pPr>
        <w:spacing w:after="0"/>
        <w:rPr>
          <w:rFonts w:asciiTheme="majorHAnsi" w:eastAsiaTheme="minorEastAsia" w:hAnsiTheme="majorHAnsi"/>
          <w:noProof/>
          <w:color w:val="7F7F7F" w:themeColor="text1" w:themeTint="80"/>
          <w:sz w:val="18"/>
          <w:szCs w:val="18"/>
          <w:lang w:val="sk-SK" w:eastAsia="sk-SK"/>
        </w:rPr>
      </w:pPr>
      <w:r w:rsidRPr="007B1A8D">
        <w:rPr>
          <w:rFonts w:asciiTheme="majorHAnsi" w:hAnsiTheme="majorHAnsi" w:cs="Verdana"/>
          <w:b/>
          <w:bCs/>
          <w:color w:val="7F7F7F" w:themeColor="text1" w:themeTint="80"/>
          <w:sz w:val="18"/>
          <w:szCs w:val="18"/>
          <w:lang w:val="sk-SK"/>
        </w:rPr>
        <w:t xml:space="preserve">Kontakt: Jana Gregorovičová </w:t>
      </w:r>
      <w:r w:rsidRPr="007B1A8D">
        <w:rPr>
          <w:rFonts w:asciiTheme="majorHAnsi" w:hAnsiTheme="majorHAnsi" w:cs="Verdana"/>
          <w:color w:val="7F7F7F" w:themeColor="text1" w:themeTint="80"/>
          <w:sz w:val="18"/>
          <w:szCs w:val="18"/>
          <w:lang w:val="sk-SK"/>
        </w:rPr>
        <w:t xml:space="preserve">– </w:t>
      </w:r>
      <w:r w:rsidR="00275694">
        <w:rPr>
          <w:rFonts w:asciiTheme="majorHAnsi" w:hAnsiTheme="majorHAnsi" w:cs="Verdana"/>
          <w:color w:val="7F7F7F" w:themeColor="text1" w:themeTint="80"/>
          <w:sz w:val="18"/>
          <w:szCs w:val="18"/>
          <w:lang w:val="sk-SK"/>
        </w:rPr>
        <w:t>podpredseda BILLA ľuďom</w:t>
      </w:r>
      <w:r w:rsidRPr="007B1A8D">
        <w:rPr>
          <w:rFonts w:asciiTheme="majorHAnsi" w:hAnsiTheme="majorHAnsi" w:cs="Verdana"/>
          <w:color w:val="7F7F7F" w:themeColor="text1" w:themeTint="80"/>
          <w:sz w:val="18"/>
          <w:szCs w:val="18"/>
          <w:lang w:val="sk-SK"/>
        </w:rPr>
        <w:t xml:space="preserve">, E-mail: </w:t>
      </w:r>
      <w:hyperlink r:id="rId9" w:history="1">
        <w:r w:rsidRPr="007B1A8D">
          <w:rPr>
            <w:rStyle w:val="Hypertextovprepojenie"/>
            <w:rFonts w:asciiTheme="majorHAnsi" w:eastAsiaTheme="minorEastAsia" w:hAnsiTheme="majorHAnsi"/>
            <w:noProof/>
            <w:color w:val="7F7F7F" w:themeColor="text1" w:themeTint="80"/>
            <w:sz w:val="18"/>
            <w:szCs w:val="18"/>
            <w:lang w:val="sk-SK" w:eastAsia="sk-SK"/>
          </w:rPr>
          <w:t>j.gregorovicova2@billa.sk</w:t>
        </w:r>
      </w:hyperlink>
      <w:r w:rsidRPr="007B1A8D">
        <w:rPr>
          <w:rFonts w:asciiTheme="majorHAnsi" w:hAnsiTheme="majorHAnsi" w:cs="Verdana"/>
          <w:color w:val="7F7F7F" w:themeColor="text1" w:themeTint="80"/>
          <w:sz w:val="18"/>
          <w:szCs w:val="18"/>
          <w:lang w:val="sk-SK"/>
        </w:rPr>
        <w:t>, Tel.: +421</w:t>
      </w:r>
      <w:r w:rsidRPr="007B1A8D">
        <w:rPr>
          <w:rFonts w:asciiTheme="majorHAnsi" w:eastAsiaTheme="minorEastAsia" w:hAnsiTheme="majorHAnsi"/>
          <w:noProof/>
          <w:color w:val="7F7F7F" w:themeColor="text1" w:themeTint="80"/>
          <w:sz w:val="18"/>
          <w:szCs w:val="18"/>
          <w:lang w:val="sk-SK" w:eastAsia="sk-SK"/>
        </w:rPr>
        <w:t> 911 093</w:t>
      </w:r>
      <w:r w:rsidR="00DE3949">
        <w:rPr>
          <w:rFonts w:asciiTheme="majorHAnsi" w:eastAsiaTheme="minorEastAsia" w:hAnsiTheme="majorHAnsi"/>
          <w:noProof/>
          <w:color w:val="7F7F7F" w:themeColor="text1" w:themeTint="80"/>
          <w:sz w:val="18"/>
          <w:szCs w:val="18"/>
          <w:lang w:val="sk-SK" w:eastAsia="sk-SK"/>
        </w:rPr>
        <w:t> </w:t>
      </w:r>
      <w:r w:rsidRPr="007B1A8D">
        <w:rPr>
          <w:rFonts w:asciiTheme="majorHAnsi" w:eastAsiaTheme="minorEastAsia" w:hAnsiTheme="majorHAnsi"/>
          <w:noProof/>
          <w:color w:val="7F7F7F" w:themeColor="text1" w:themeTint="80"/>
          <w:sz w:val="18"/>
          <w:szCs w:val="18"/>
          <w:lang w:val="sk-SK" w:eastAsia="sk-SK"/>
        </w:rPr>
        <w:t>530</w:t>
      </w:r>
    </w:p>
    <w:p w14:paraId="7DC442AA" w14:textId="77777777" w:rsidR="00DE3949" w:rsidRDefault="00DE3949" w:rsidP="00DE3949">
      <w:pPr>
        <w:spacing w:after="0"/>
        <w:jc w:val="both"/>
        <w:rPr>
          <w:rFonts w:asciiTheme="majorHAnsi" w:hAnsiTheme="majorHAnsi"/>
          <w:b/>
          <w:sz w:val="18"/>
          <w:szCs w:val="18"/>
          <w:lang w:val="sk-SK"/>
        </w:rPr>
      </w:pPr>
    </w:p>
    <w:p w14:paraId="3A52D9EF" w14:textId="7AD38E36" w:rsidR="00DE3949" w:rsidRPr="007B1A8D" w:rsidRDefault="00DE3949" w:rsidP="00DE3949">
      <w:pPr>
        <w:spacing w:after="0"/>
        <w:jc w:val="both"/>
        <w:rPr>
          <w:rFonts w:asciiTheme="majorHAnsi" w:hAnsiTheme="majorHAnsi"/>
          <w:b/>
          <w:sz w:val="18"/>
          <w:szCs w:val="18"/>
          <w:lang w:val="sk-SK"/>
        </w:rPr>
      </w:pPr>
      <w:r>
        <w:rPr>
          <w:rFonts w:asciiTheme="majorHAnsi" w:hAnsiTheme="majorHAnsi"/>
          <w:b/>
          <w:sz w:val="18"/>
          <w:szCs w:val="18"/>
          <w:lang w:val="sk-SK"/>
        </w:rPr>
        <w:t xml:space="preserve">BILLA s. r. o, </w:t>
      </w:r>
      <w:r w:rsidRPr="007B1A8D">
        <w:rPr>
          <w:rFonts w:asciiTheme="majorHAnsi" w:hAnsiTheme="majorHAnsi"/>
          <w:b/>
          <w:sz w:val="18"/>
          <w:szCs w:val="18"/>
          <w:lang w:val="sk-SK"/>
        </w:rPr>
        <w:t>súčas</w:t>
      </w:r>
      <w:r>
        <w:rPr>
          <w:rFonts w:asciiTheme="majorHAnsi" w:hAnsiTheme="majorHAnsi"/>
          <w:b/>
          <w:sz w:val="18"/>
          <w:szCs w:val="18"/>
          <w:lang w:val="sk-SK"/>
        </w:rPr>
        <w:t>ť</w:t>
      </w:r>
      <w:r w:rsidRPr="007B1A8D">
        <w:rPr>
          <w:rFonts w:asciiTheme="majorHAnsi" w:hAnsiTheme="majorHAnsi"/>
          <w:b/>
          <w:sz w:val="18"/>
          <w:szCs w:val="18"/>
          <w:lang w:val="sk-SK"/>
        </w:rPr>
        <w:t xml:space="preserve"> REWE International AG:</w:t>
      </w:r>
    </w:p>
    <w:p w14:paraId="0FADC151" w14:textId="616B5CC4" w:rsidR="00DE3949" w:rsidRPr="00DE3949" w:rsidRDefault="00DE3949" w:rsidP="00DE3949">
      <w:pPr>
        <w:spacing w:after="0"/>
        <w:jc w:val="both"/>
        <w:rPr>
          <w:rFonts w:asciiTheme="majorHAnsi" w:hAnsiTheme="majorHAnsi"/>
          <w:sz w:val="18"/>
          <w:szCs w:val="18"/>
          <w:lang w:val="sk-SK"/>
        </w:rPr>
      </w:pPr>
      <w:r w:rsidRPr="007B1A8D">
        <w:rPr>
          <w:rFonts w:asciiTheme="majorHAnsi" w:hAnsiTheme="majorHAnsi"/>
          <w:sz w:val="18"/>
          <w:szCs w:val="18"/>
          <w:lang w:val="sk-SK"/>
        </w:rPr>
        <w:t>Spoločnosť BILLA, s.</w:t>
      </w:r>
      <w:r>
        <w:rPr>
          <w:rFonts w:asciiTheme="majorHAnsi" w:hAnsiTheme="majorHAnsi"/>
          <w:sz w:val="18"/>
          <w:szCs w:val="18"/>
          <w:lang w:val="sk-SK"/>
        </w:rPr>
        <w:t xml:space="preserve"> </w:t>
      </w:r>
      <w:r w:rsidRPr="007B1A8D">
        <w:rPr>
          <w:rFonts w:asciiTheme="majorHAnsi" w:hAnsiTheme="majorHAnsi"/>
          <w:sz w:val="18"/>
          <w:szCs w:val="18"/>
          <w:lang w:val="sk-SK"/>
        </w:rPr>
        <w:t>r.</w:t>
      </w:r>
      <w:r>
        <w:rPr>
          <w:rFonts w:asciiTheme="majorHAnsi" w:hAnsiTheme="majorHAnsi"/>
          <w:sz w:val="18"/>
          <w:szCs w:val="18"/>
          <w:lang w:val="sk-SK"/>
        </w:rPr>
        <w:t xml:space="preserve"> </w:t>
      </w:r>
      <w:r w:rsidRPr="007B1A8D">
        <w:rPr>
          <w:rFonts w:asciiTheme="majorHAnsi" w:hAnsiTheme="majorHAnsi"/>
          <w:sz w:val="18"/>
          <w:szCs w:val="18"/>
          <w:lang w:val="sk-SK"/>
        </w:rPr>
        <w:t>o., ktorá je súčasťou REWE International AG, pôsobí na Slovensku od roku 1993. Je lídrom v segmente supermarketov. V súčasnosti ich prevádzkuje 15</w:t>
      </w:r>
      <w:r>
        <w:rPr>
          <w:rFonts w:asciiTheme="majorHAnsi" w:hAnsiTheme="majorHAnsi"/>
          <w:sz w:val="18"/>
          <w:szCs w:val="18"/>
          <w:lang w:val="sk-SK"/>
        </w:rPr>
        <w:t>3</w:t>
      </w:r>
      <w:r w:rsidRPr="007B1A8D">
        <w:rPr>
          <w:rFonts w:asciiTheme="majorHAnsi" w:hAnsiTheme="majorHAnsi"/>
          <w:sz w:val="18"/>
          <w:szCs w:val="18"/>
          <w:lang w:val="sk-SK"/>
        </w:rPr>
        <w:t xml:space="preserve"> a zamestnáva viac ako 4 </w:t>
      </w:r>
      <w:r>
        <w:rPr>
          <w:rFonts w:asciiTheme="majorHAnsi" w:hAnsiTheme="majorHAnsi"/>
          <w:sz w:val="18"/>
          <w:szCs w:val="18"/>
          <w:lang w:val="sk-SK"/>
        </w:rPr>
        <w:t>5</w:t>
      </w:r>
      <w:r w:rsidRPr="007B1A8D">
        <w:rPr>
          <w:rFonts w:asciiTheme="majorHAnsi" w:hAnsiTheme="majorHAnsi"/>
          <w:sz w:val="18"/>
          <w:szCs w:val="18"/>
          <w:lang w:val="sk-SK"/>
        </w:rPr>
        <w:t xml:space="preserve">00 pracovníkov. V supermarketoch priemernej rozlohy 900 m² BILLA ponúka široký sortiment značiek, vrátane vlastných aj diskontných. Dominantnými medzi vlastnými značkami cenovo výhodné produkty Clever, výrobky pod značkou BILLA, organické produkty BILLA </w:t>
      </w:r>
      <w:r>
        <w:rPr>
          <w:rFonts w:asciiTheme="majorHAnsi" w:hAnsiTheme="majorHAnsi"/>
          <w:sz w:val="18"/>
          <w:szCs w:val="18"/>
          <w:lang w:val="sk-SK"/>
        </w:rPr>
        <w:t>BIO</w:t>
      </w:r>
      <w:r w:rsidRPr="007B1A8D">
        <w:rPr>
          <w:rFonts w:asciiTheme="majorHAnsi" w:hAnsiTheme="majorHAnsi"/>
          <w:sz w:val="18"/>
          <w:szCs w:val="18"/>
          <w:lang w:val="sk-SK"/>
        </w:rPr>
        <w:t xml:space="preserve"> a domáca Slovenská farma. Rovnako dôležitý je v ponuke podiel čerstvých produktov v oblasti lahôdok, pečiva, ovocia,</w:t>
      </w:r>
      <w:r>
        <w:rPr>
          <w:rFonts w:asciiTheme="majorHAnsi" w:hAnsiTheme="majorHAnsi"/>
          <w:sz w:val="18"/>
          <w:szCs w:val="18"/>
          <w:lang w:val="sk-SK"/>
        </w:rPr>
        <w:t xml:space="preserve"> zeleniny a mliečnych výrobkov.</w:t>
      </w:r>
      <w:r w:rsidRPr="007B1A8D">
        <w:rPr>
          <w:rFonts w:asciiTheme="majorHAnsi" w:hAnsiTheme="majorHAnsi" w:cs="Calibri"/>
          <w:b/>
          <w:bCs/>
          <w:color w:val="7F7F7F" w:themeColor="text1" w:themeTint="80"/>
          <w:sz w:val="18"/>
          <w:szCs w:val="18"/>
        </w:rPr>
        <w:t xml:space="preserve"> </w:t>
      </w:r>
    </w:p>
    <w:p w14:paraId="17DDE751" w14:textId="287D094C" w:rsidR="00DE3949" w:rsidRPr="007B1A8D" w:rsidRDefault="00DE3949" w:rsidP="00DE3949">
      <w:pPr>
        <w:pStyle w:val="Default"/>
        <w:spacing w:line="276" w:lineRule="auto"/>
        <w:jc w:val="both"/>
        <w:rPr>
          <w:rFonts w:asciiTheme="majorHAnsi" w:hAnsiTheme="majorHAnsi" w:cs="Verdana"/>
          <w:color w:val="7F7F7F" w:themeColor="text1" w:themeTint="80"/>
          <w:sz w:val="18"/>
          <w:szCs w:val="18"/>
        </w:rPr>
      </w:pPr>
      <w:r w:rsidRPr="007B1A8D">
        <w:rPr>
          <w:rFonts w:asciiTheme="majorHAnsi" w:hAnsiTheme="majorHAnsi" w:cs="Verdana"/>
          <w:b/>
          <w:bCs/>
          <w:color w:val="7F7F7F" w:themeColor="text1" w:themeTint="80"/>
          <w:sz w:val="18"/>
          <w:szCs w:val="18"/>
        </w:rPr>
        <w:t xml:space="preserve">Kontakt: Lucia Chovanová </w:t>
      </w:r>
      <w:r w:rsidRPr="007B1A8D">
        <w:rPr>
          <w:rFonts w:asciiTheme="majorHAnsi" w:hAnsiTheme="majorHAnsi" w:cs="Verdana"/>
          <w:color w:val="7F7F7F" w:themeColor="text1" w:themeTint="80"/>
          <w:sz w:val="18"/>
          <w:szCs w:val="18"/>
        </w:rPr>
        <w:t>– PR manažérka Dynamic Relations, E-mail: chovanova@dynamic.sk, Tel.: +421 948 710</w:t>
      </w:r>
      <w:r>
        <w:rPr>
          <w:rFonts w:asciiTheme="majorHAnsi" w:hAnsiTheme="majorHAnsi" w:cs="Verdana"/>
          <w:color w:val="7F7F7F" w:themeColor="text1" w:themeTint="80"/>
          <w:sz w:val="18"/>
          <w:szCs w:val="18"/>
        </w:rPr>
        <w:t> </w:t>
      </w:r>
      <w:r w:rsidRPr="007B1A8D">
        <w:rPr>
          <w:rFonts w:asciiTheme="majorHAnsi" w:hAnsiTheme="majorHAnsi" w:cs="Verdana"/>
          <w:color w:val="7F7F7F" w:themeColor="text1" w:themeTint="80"/>
          <w:sz w:val="18"/>
          <w:szCs w:val="18"/>
        </w:rPr>
        <w:t>715</w:t>
      </w:r>
    </w:p>
    <w:p w14:paraId="67FF4335" w14:textId="77777777" w:rsidR="00DE3949" w:rsidRDefault="00DE3949" w:rsidP="000A71D4">
      <w:pPr>
        <w:spacing w:after="0"/>
        <w:rPr>
          <w:rFonts w:asciiTheme="majorHAnsi" w:eastAsiaTheme="minorEastAsia" w:hAnsiTheme="majorHAnsi"/>
          <w:noProof/>
          <w:color w:val="7F7F7F" w:themeColor="text1" w:themeTint="80"/>
          <w:sz w:val="18"/>
          <w:szCs w:val="18"/>
          <w:lang w:val="sk-SK" w:eastAsia="sk-SK"/>
        </w:rPr>
      </w:pPr>
    </w:p>
    <w:p w14:paraId="35AD4C14" w14:textId="0A6F917B" w:rsidR="00DE3949" w:rsidRDefault="00DE3949" w:rsidP="000A71D4">
      <w:pPr>
        <w:spacing w:after="0"/>
        <w:rPr>
          <w:rFonts w:asciiTheme="majorHAnsi" w:eastAsiaTheme="minorEastAsia" w:hAnsiTheme="majorHAnsi"/>
          <w:noProof/>
          <w:color w:val="7F7F7F" w:themeColor="text1" w:themeTint="80"/>
          <w:sz w:val="18"/>
          <w:szCs w:val="18"/>
          <w:lang w:val="sk-SK" w:eastAsia="sk-SK"/>
        </w:rPr>
      </w:pPr>
    </w:p>
    <w:p w14:paraId="541F7D8A" w14:textId="77777777" w:rsidR="00DE3949" w:rsidRPr="007B1A8D" w:rsidRDefault="00DE3949" w:rsidP="00DE3949">
      <w:pPr>
        <w:spacing w:after="0"/>
        <w:jc w:val="both"/>
        <w:rPr>
          <w:rFonts w:asciiTheme="majorHAnsi" w:hAnsiTheme="majorHAnsi" w:cs="Arial"/>
          <w:b/>
          <w:sz w:val="18"/>
          <w:szCs w:val="18"/>
          <w:lang w:val="sk-SK"/>
        </w:rPr>
      </w:pPr>
      <w:r w:rsidRPr="007B1A8D">
        <w:rPr>
          <w:rFonts w:asciiTheme="majorHAnsi" w:hAnsiTheme="majorHAnsi" w:cs="Arial"/>
          <w:b/>
          <w:sz w:val="18"/>
          <w:szCs w:val="18"/>
          <w:lang w:val="sk-SK"/>
        </w:rPr>
        <w:t xml:space="preserve">O Únii nevidiacich a slabozrakých Slovenska: </w:t>
      </w:r>
    </w:p>
    <w:p w14:paraId="571FF0F9" w14:textId="77777777" w:rsidR="00DE3949" w:rsidRPr="007B1A8D" w:rsidRDefault="00DE3949" w:rsidP="00DE3949">
      <w:pPr>
        <w:spacing w:after="0"/>
        <w:jc w:val="both"/>
        <w:rPr>
          <w:rFonts w:asciiTheme="majorHAnsi" w:hAnsiTheme="majorHAnsi" w:cs="Arial"/>
          <w:sz w:val="18"/>
          <w:szCs w:val="18"/>
          <w:lang w:val="sk-SK"/>
        </w:rPr>
      </w:pPr>
      <w:r w:rsidRPr="007B1A8D">
        <w:rPr>
          <w:rFonts w:asciiTheme="majorHAnsi" w:hAnsiTheme="majorHAnsi" w:cs="Arial"/>
          <w:sz w:val="18"/>
          <w:szCs w:val="18"/>
          <w:lang w:val="sk-SK"/>
        </w:rPr>
        <w:t>Únia nevidiacich a slabozrakých Slovenska (ÚNSS) je občianske združenie, ktorého členmi sú ľudia so zrakovým postihnutím, ich priaznivci, priatelia a rodičia nevidiacich a slabozrakých detí. Poslaním ÚNSS je poskytovanie sociálnych služieb, obhajoba záujmov ľudí so zrakovým postihnutím zameraná na vytváranie rovnakých príležitostí, zabezpečenie rovnakého zaobchádzania a realizáciu pozitívnych opatrení na prekonávanie a kompenzáciu dôsledkov zrakového postihnutia.</w:t>
      </w:r>
    </w:p>
    <w:p w14:paraId="7F6C5220" w14:textId="68A5F47D" w:rsidR="00DE3949" w:rsidRPr="007B1A8D" w:rsidRDefault="00DE3949" w:rsidP="00DE3949">
      <w:pPr>
        <w:spacing w:after="0"/>
        <w:jc w:val="both"/>
        <w:rPr>
          <w:rFonts w:asciiTheme="majorHAnsi" w:hAnsiTheme="majorHAnsi" w:cs="Arial"/>
          <w:b/>
          <w:color w:val="7F7F7F" w:themeColor="text1" w:themeTint="80"/>
          <w:sz w:val="18"/>
          <w:szCs w:val="18"/>
          <w:lang w:val="sk-SK"/>
        </w:rPr>
      </w:pPr>
      <w:r w:rsidRPr="007B1A8D">
        <w:rPr>
          <w:rStyle w:val="Siln"/>
          <w:rFonts w:asciiTheme="majorHAnsi" w:hAnsiTheme="majorHAnsi" w:cs="Arial"/>
          <w:color w:val="7F7F7F" w:themeColor="text1" w:themeTint="80"/>
          <w:sz w:val="18"/>
          <w:szCs w:val="18"/>
          <w:bdr w:val="none" w:sz="0" w:space="0" w:color="auto" w:frame="1"/>
          <w:shd w:val="clear" w:color="auto" w:fill="FFFFFF"/>
          <w:lang w:val="sk-SK"/>
        </w:rPr>
        <w:t>Pre viac</w:t>
      </w:r>
      <w:r>
        <w:rPr>
          <w:rStyle w:val="Siln"/>
          <w:rFonts w:asciiTheme="majorHAnsi" w:hAnsiTheme="majorHAnsi" w:cs="Arial"/>
          <w:color w:val="7F7F7F" w:themeColor="text1" w:themeTint="80"/>
          <w:sz w:val="18"/>
          <w:szCs w:val="18"/>
          <w:bdr w:val="none" w:sz="0" w:space="0" w:color="auto" w:frame="1"/>
          <w:shd w:val="clear" w:color="auto" w:fill="FFFFFF"/>
          <w:lang w:val="sk-SK"/>
        </w:rPr>
        <w:t xml:space="preserve"> informácií  navštívte:</w:t>
      </w:r>
      <w:r w:rsidRPr="007B1A8D">
        <w:rPr>
          <w:rFonts w:asciiTheme="majorHAnsi" w:hAnsiTheme="majorHAnsi" w:cs="Arial"/>
          <w:b/>
          <w:color w:val="7F7F7F" w:themeColor="text1" w:themeTint="80"/>
          <w:sz w:val="18"/>
          <w:szCs w:val="18"/>
          <w:lang w:val="sk-SK"/>
        </w:rPr>
        <w:t xml:space="preserve"> </w:t>
      </w:r>
      <w:hyperlink r:id="rId10" w:history="1">
        <w:r w:rsidRPr="007B1A8D">
          <w:rPr>
            <w:rStyle w:val="Hypertextovprepojenie"/>
            <w:rFonts w:asciiTheme="majorHAnsi" w:hAnsiTheme="majorHAnsi" w:cs="Arial"/>
            <w:b/>
            <w:color w:val="7F7F7F" w:themeColor="text1" w:themeTint="80"/>
            <w:sz w:val="18"/>
            <w:szCs w:val="18"/>
            <w:lang w:val="sk-SK"/>
          </w:rPr>
          <w:t>www.zdraveocivskolke.sk</w:t>
        </w:r>
      </w:hyperlink>
    </w:p>
    <w:p w14:paraId="79979560" w14:textId="77777777" w:rsidR="00DE3949" w:rsidRPr="007B1A8D" w:rsidRDefault="00DE3949" w:rsidP="00DE3949">
      <w:pPr>
        <w:spacing w:after="0"/>
        <w:jc w:val="both"/>
        <w:rPr>
          <w:rFonts w:asciiTheme="majorHAnsi" w:hAnsiTheme="majorHAnsi" w:cs="Arial"/>
          <w:color w:val="7F7F7F" w:themeColor="text1" w:themeTint="80"/>
          <w:sz w:val="18"/>
          <w:szCs w:val="18"/>
          <w:lang w:val="sk-SK"/>
        </w:rPr>
      </w:pPr>
      <w:r w:rsidRPr="007B1A8D">
        <w:rPr>
          <w:rStyle w:val="Siln"/>
          <w:rFonts w:asciiTheme="majorHAnsi" w:hAnsiTheme="majorHAnsi" w:cs="Arial"/>
          <w:color w:val="7F7F7F" w:themeColor="text1" w:themeTint="80"/>
          <w:sz w:val="18"/>
          <w:szCs w:val="18"/>
          <w:bdr w:val="none" w:sz="0" w:space="0" w:color="auto" w:frame="1"/>
          <w:shd w:val="clear" w:color="auto" w:fill="FFFFFF"/>
          <w:lang w:val="sk-SK"/>
        </w:rPr>
        <w:t xml:space="preserve">Kontakt:  </w:t>
      </w:r>
      <w:r>
        <w:rPr>
          <w:rStyle w:val="Siln"/>
          <w:rFonts w:asciiTheme="majorHAnsi" w:hAnsiTheme="majorHAnsi" w:cs="Arial"/>
          <w:color w:val="7F7F7F" w:themeColor="text1" w:themeTint="80"/>
          <w:sz w:val="18"/>
          <w:szCs w:val="18"/>
          <w:bdr w:val="none" w:sz="0" w:space="0" w:color="auto" w:frame="1"/>
          <w:shd w:val="clear" w:color="auto" w:fill="FFFFFF"/>
          <w:lang w:val="sk-SK"/>
        </w:rPr>
        <w:t>Eliška Fričovská</w:t>
      </w:r>
      <w:r w:rsidRPr="007B1A8D">
        <w:rPr>
          <w:rStyle w:val="apple-converted-space"/>
          <w:rFonts w:asciiTheme="majorHAnsi" w:hAnsiTheme="majorHAnsi" w:cs="Arial"/>
          <w:color w:val="7F7F7F" w:themeColor="text1" w:themeTint="80"/>
          <w:sz w:val="18"/>
          <w:szCs w:val="18"/>
          <w:shd w:val="clear" w:color="auto" w:fill="FFFFFF"/>
          <w:lang w:val="sk-SK"/>
        </w:rPr>
        <w:t> </w:t>
      </w:r>
      <w:r w:rsidRPr="007B1A8D">
        <w:rPr>
          <w:rFonts w:asciiTheme="majorHAnsi" w:hAnsiTheme="majorHAnsi" w:cs="Arial"/>
          <w:color w:val="7F7F7F" w:themeColor="text1" w:themeTint="80"/>
          <w:sz w:val="18"/>
          <w:szCs w:val="18"/>
          <w:shd w:val="clear" w:color="auto" w:fill="FFFFFF"/>
          <w:lang w:val="sk-SK"/>
        </w:rPr>
        <w:t xml:space="preserve">– manažérka pre PR, E-mail: </w:t>
      </w:r>
      <w:r>
        <w:rPr>
          <w:rFonts w:asciiTheme="majorHAnsi" w:hAnsiTheme="majorHAnsi" w:cs="Arial"/>
          <w:color w:val="7F7F7F" w:themeColor="text1" w:themeTint="80"/>
          <w:sz w:val="18"/>
          <w:szCs w:val="18"/>
          <w:shd w:val="clear" w:color="auto" w:fill="FFFFFF"/>
          <w:lang w:val="sk-SK"/>
        </w:rPr>
        <w:t>fricovska</w:t>
      </w:r>
      <w:r w:rsidRPr="007B1A8D">
        <w:rPr>
          <w:rFonts w:asciiTheme="majorHAnsi" w:hAnsiTheme="majorHAnsi" w:cs="Verdana"/>
          <w:color w:val="7F7F7F" w:themeColor="text1" w:themeTint="80"/>
          <w:sz w:val="18"/>
          <w:szCs w:val="18"/>
          <w:lang w:val="sk-SK"/>
        </w:rPr>
        <w:t>@</w:t>
      </w:r>
      <w:r w:rsidRPr="007B1A8D">
        <w:rPr>
          <w:rFonts w:asciiTheme="majorHAnsi" w:hAnsiTheme="majorHAnsi" w:cs="Arial"/>
          <w:color w:val="7F7F7F" w:themeColor="text1" w:themeTint="80"/>
          <w:sz w:val="18"/>
          <w:szCs w:val="18"/>
          <w:shd w:val="clear" w:color="auto" w:fill="FFFFFF"/>
          <w:lang w:val="sk-SK"/>
        </w:rPr>
        <w:t>unss.sk, Tel.: +421 2 69 20 34 30</w:t>
      </w:r>
    </w:p>
    <w:p w14:paraId="474A788A" w14:textId="77777777" w:rsidR="00DE3949" w:rsidRPr="007B1A8D" w:rsidRDefault="00DE3949" w:rsidP="00DE3949">
      <w:pPr>
        <w:spacing w:after="0"/>
        <w:jc w:val="both"/>
        <w:rPr>
          <w:rFonts w:asciiTheme="majorHAnsi" w:hAnsiTheme="majorHAnsi"/>
          <w:sz w:val="18"/>
          <w:szCs w:val="18"/>
          <w:lang w:val="sk-SK"/>
        </w:rPr>
      </w:pPr>
    </w:p>
    <w:p w14:paraId="752CD620" w14:textId="77777777" w:rsidR="00DE3949" w:rsidRPr="007B1A8D" w:rsidRDefault="00DE3949" w:rsidP="000A71D4">
      <w:pPr>
        <w:spacing w:after="0"/>
        <w:rPr>
          <w:rFonts w:asciiTheme="majorHAnsi" w:hAnsiTheme="majorHAnsi" w:cs="Arial"/>
          <w:sz w:val="18"/>
          <w:szCs w:val="18"/>
          <w:lang w:val="sk-SK"/>
        </w:rPr>
      </w:pPr>
    </w:p>
    <w:sectPr w:rsidR="00DE3949" w:rsidRPr="007B1A8D" w:rsidSect="000A71D4">
      <w:pgSz w:w="11906" w:h="16838"/>
      <w:pgMar w:top="212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01E7E" w14:textId="77777777" w:rsidR="00510E3A" w:rsidRDefault="00510E3A" w:rsidP="0016068D">
      <w:pPr>
        <w:spacing w:after="0" w:line="240" w:lineRule="auto"/>
      </w:pPr>
      <w:r>
        <w:separator/>
      </w:r>
    </w:p>
  </w:endnote>
  <w:endnote w:type="continuationSeparator" w:id="0">
    <w:p w14:paraId="36D9FC28" w14:textId="77777777" w:rsidR="00510E3A" w:rsidRDefault="00510E3A" w:rsidP="0016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15C1" w14:textId="77777777" w:rsidR="00510E3A" w:rsidRDefault="00510E3A" w:rsidP="0016068D">
      <w:pPr>
        <w:spacing w:after="0" w:line="240" w:lineRule="auto"/>
      </w:pPr>
      <w:r>
        <w:separator/>
      </w:r>
    </w:p>
  </w:footnote>
  <w:footnote w:type="continuationSeparator" w:id="0">
    <w:p w14:paraId="456508CC" w14:textId="77777777" w:rsidR="00510E3A" w:rsidRDefault="00510E3A" w:rsidP="00160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861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B7294"/>
    <w:multiLevelType w:val="hybridMultilevel"/>
    <w:tmpl w:val="0B2A909E"/>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6330C2E"/>
    <w:multiLevelType w:val="hybridMultilevel"/>
    <w:tmpl w:val="C65657BE"/>
    <w:lvl w:ilvl="0" w:tplc="2B8E2B5C">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924CF2"/>
    <w:multiLevelType w:val="hybridMultilevel"/>
    <w:tmpl w:val="941A2C66"/>
    <w:lvl w:ilvl="0" w:tplc="D66C966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D76073E"/>
    <w:multiLevelType w:val="hybridMultilevel"/>
    <w:tmpl w:val="078CE75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E0467B1"/>
    <w:multiLevelType w:val="hybridMultilevel"/>
    <w:tmpl w:val="645A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0E072B"/>
    <w:multiLevelType w:val="hybridMultilevel"/>
    <w:tmpl w:val="5B8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AE"/>
    <w:rsid w:val="0000054B"/>
    <w:rsid w:val="00003ACC"/>
    <w:rsid w:val="0000778E"/>
    <w:rsid w:val="00011EF8"/>
    <w:rsid w:val="000124FE"/>
    <w:rsid w:val="000216C2"/>
    <w:rsid w:val="00021B42"/>
    <w:rsid w:val="00036842"/>
    <w:rsid w:val="00036FCB"/>
    <w:rsid w:val="00037D37"/>
    <w:rsid w:val="00042060"/>
    <w:rsid w:val="00051B2C"/>
    <w:rsid w:val="00055993"/>
    <w:rsid w:val="00061576"/>
    <w:rsid w:val="00065CE3"/>
    <w:rsid w:val="000677C7"/>
    <w:rsid w:val="0006798A"/>
    <w:rsid w:val="0007146B"/>
    <w:rsid w:val="000735E9"/>
    <w:rsid w:val="00073CB6"/>
    <w:rsid w:val="000774A2"/>
    <w:rsid w:val="000855AB"/>
    <w:rsid w:val="00087C10"/>
    <w:rsid w:val="00090F2D"/>
    <w:rsid w:val="000A0080"/>
    <w:rsid w:val="000A2E7A"/>
    <w:rsid w:val="000A609D"/>
    <w:rsid w:val="000A6962"/>
    <w:rsid w:val="000A71D4"/>
    <w:rsid w:val="000B08B9"/>
    <w:rsid w:val="000B1EAD"/>
    <w:rsid w:val="000B5FE5"/>
    <w:rsid w:val="000B6D14"/>
    <w:rsid w:val="000C0E35"/>
    <w:rsid w:val="000C202F"/>
    <w:rsid w:val="000C4FA3"/>
    <w:rsid w:val="000D15D1"/>
    <w:rsid w:val="000D4F7F"/>
    <w:rsid w:val="000D5378"/>
    <w:rsid w:val="000D7FAF"/>
    <w:rsid w:val="000F5235"/>
    <w:rsid w:val="001021E9"/>
    <w:rsid w:val="001070DD"/>
    <w:rsid w:val="001158FB"/>
    <w:rsid w:val="00125B92"/>
    <w:rsid w:val="0013196A"/>
    <w:rsid w:val="001353C1"/>
    <w:rsid w:val="00142663"/>
    <w:rsid w:val="00142E54"/>
    <w:rsid w:val="001460EC"/>
    <w:rsid w:val="001552F6"/>
    <w:rsid w:val="0015763A"/>
    <w:rsid w:val="0016068D"/>
    <w:rsid w:val="00162A05"/>
    <w:rsid w:val="00164128"/>
    <w:rsid w:val="001643B9"/>
    <w:rsid w:val="0017035C"/>
    <w:rsid w:val="001746E9"/>
    <w:rsid w:val="00175EBC"/>
    <w:rsid w:val="00177BED"/>
    <w:rsid w:val="001920B3"/>
    <w:rsid w:val="001926FE"/>
    <w:rsid w:val="00196190"/>
    <w:rsid w:val="001971C0"/>
    <w:rsid w:val="001A0238"/>
    <w:rsid w:val="001A116F"/>
    <w:rsid w:val="001A1D21"/>
    <w:rsid w:val="001A1D63"/>
    <w:rsid w:val="001C07C3"/>
    <w:rsid w:val="001C2D2E"/>
    <w:rsid w:val="001D05CE"/>
    <w:rsid w:val="001D2D41"/>
    <w:rsid w:val="001D5DE0"/>
    <w:rsid w:val="001D62B0"/>
    <w:rsid w:val="001D727C"/>
    <w:rsid w:val="001E2BE2"/>
    <w:rsid w:val="001E3F07"/>
    <w:rsid w:val="002067D8"/>
    <w:rsid w:val="002069AF"/>
    <w:rsid w:val="002118B1"/>
    <w:rsid w:val="00216CFF"/>
    <w:rsid w:val="00221C67"/>
    <w:rsid w:val="00231F87"/>
    <w:rsid w:val="00232658"/>
    <w:rsid w:val="00246814"/>
    <w:rsid w:val="00247ECD"/>
    <w:rsid w:val="0025496B"/>
    <w:rsid w:val="00255992"/>
    <w:rsid w:val="00255A72"/>
    <w:rsid w:val="0025668F"/>
    <w:rsid w:val="002571DC"/>
    <w:rsid w:val="00261C67"/>
    <w:rsid w:val="00264301"/>
    <w:rsid w:val="00266D29"/>
    <w:rsid w:val="00271439"/>
    <w:rsid w:val="00272F37"/>
    <w:rsid w:val="00275694"/>
    <w:rsid w:val="002925AE"/>
    <w:rsid w:val="00293DAA"/>
    <w:rsid w:val="0029627D"/>
    <w:rsid w:val="002A18A0"/>
    <w:rsid w:val="002B1B4A"/>
    <w:rsid w:val="002B5B84"/>
    <w:rsid w:val="002B7EAA"/>
    <w:rsid w:val="002C36F4"/>
    <w:rsid w:val="002C3A65"/>
    <w:rsid w:val="002E305E"/>
    <w:rsid w:val="002E6E9E"/>
    <w:rsid w:val="002F2F6B"/>
    <w:rsid w:val="002F60AC"/>
    <w:rsid w:val="003205CB"/>
    <w:rsid w:val="00321279"/>
    <w:rsid w:val="0032426A"/>
    <w:rsid w:val="003272A9"/>
    <w:rsid w:val="00333DBC"/>
    <w:rsid w:val="00342556"/>
    <w:rsid w:val="00342B52"/>
    <w:rsid w:val="00353293"/>
    <w:rsid w:val="00353463"/>
    <w:rsid w:val="003551C1"/>
    <w:rsid w:val="00355DC2"/>
    <w:rsid w:val="00363282"/>
    <w:rsid w:val="003761EB"/>
    <w:rsid w:val="00382E96"/>
    <w:rsid w:val="003849E9"/>
    <w:rsid w:val="00392136"/>
    <w:rsid w:val="00393767"/>
    <w:rsid w:val="00395B14"/>
    <w:rsid w:val="0039614B"/>
    <w:rsid w:val="00397288"/>
    <w:rsid w:val="00397743"/>
    <w:rsid w:val="003A0FD2"/>
    <w:rsid w:val="003A115F"/>
    <w:rsid w:val="003A5542"/>
    <w:rsid w:val="003B204E"/>
    <w:rsid w:val="003B293A"/>
    <w:rsid w:val="003B55F2"/>
    <w:rsid w:val="003C2170"/>
    <w:rsid w:val="003D3D76"/>
    <w:rsid w:val="003D48FF"/>
    <w:rsid w:val="003D4C0A"/>
    <w:rsid w:val="003D5170"/>
    <w:rsid w:val="003E5D82"/>
    <w:rsid w:val="003F0638"/>
    <w:rsid w:val="003F5388"/>
    <w:rsid w:val="003F7C96"/>
    <w:rsid w:val="004026B5"/>
    <w:rsid w:val="00403B4D"/>
    <w:rsid w:val="004074E6"/>
    <w:rsid w:val="00426063"/>
    <w:rsid w:val="00430510"/>
    <w:rsid w:val="004334B9"/>
    <w:rsid w:val="004357D6"/>
    <w:rsid w:val="00437387"/>
    <w:rsid w:val="00440195"/>
    <w:rsid w:val="00440595"/>
    <w:rsid w:val="00447A9A"/>
    <w:rsid w:val="00452515"/>
    <w:rsid w:val="00454911"/>
    <w:rsid w:val="004628F1"/>
    <w:rsid w:val="00464EB6"/>
    <w:rsid w:val="004665CD"/>
    <w:rsid w:val="0048151C"/>
    <w:rsid w:val="004901DA"/>
    <w:rsid w:val="0049066F"/>
    <w:rsid w:val="004940D2"/>
    <w:rsid w:val="00496C89"/>
    <w:rsid w:val="004A058E"/>
    <w:rsid w:val="004A1B71"/>
    <w:rsid w:val="004A5BBD"/>
    <w:rsid w:val="004C0728"/>
    <w:rsid w:val="004C50BD"/>
    <w:rsid w:val="004C6F9B"/>
    <w:rsid w:val="004C7D2E"/>
    <w:rsid w:val="004D350D"/>
    <w:rsid w:val="004E0532"/>
    <w:rsid w:val="004E6177"/>
    <w:rsid w:val="004F0B1A"/>
    <w:rsid w:val="004F38DC"/>
    <w:rsid w:val="004F4881"/>
    <w:rsid w:val="004F4F30"/>
    <w:rsid w:val="004F50BC"/>
    <w:rsid w:val="004F601C"/>
    <w:rsid w:val="004F7018"/>
    <w:rsid w:val="005007E9"/>
    <w:rsid w:val="00500DD1"/>
    <w:rsid w:val="005055B0"/>
    <w:rsid w:val="005067D6"/>
    <w:rsid w:val="00510E3A"/>
    <w:rsid w:val="005255AF"/>
    <w:rsid w:val="005262DC"/>
    <w:rsid w:val="00526503"/>
    <w:rsid w:val="005279D5"/>
    <w:rsid w:val="00527C10"/>
    <w:rsid w:val="005315F9"/>
    <w:rsid w:val="00533F4B"/>
    <w:rsid w:val="00542735"/>
    <w:rsid w:val="00543558"/>
    <w:rsid w:val="0054688E"/>
    <w:rsid w:val="00550AEF"/>
    <w:rsid w:val="00554366"/>
    <w:rsid w:val="00566846"/>
    <w:rsid w:val="0056741C"/>
    <w:rsid w:val="005675A5"/>
    <w:rsid w:val="00574CED"/>
    <w:rsid w:val="0058428D"/>
    <w:rsid w:val="00586EDF"/>
    <w:rsid w:val="005909FF"/>
    <w:rsid w:val="00592B28"/>
    <w:rsid w:val="00595B44"/>
    <w:rsid w:val="00597CD9"/>
    <w:rsid w:val="005A0546"/>
    <w:rsid w:val="005A49A1"/>
    <w:rsid w:val="005A49E8"/>
    <w:rsid w:val="005A653E"/>
    <w:rsid w:val="005A6E87"/>
    <w:rsid w:val="005B6938"/>
    <w:rsid w:val="005C0938"/>
    <w:rsid w:val="005C0FE3"/>
    <w:rsid w:val="005C61E2"/>
    <w:rsid w:val="005D2B41"/>
    <w:rsid w:val="005D6140"/>
    <w:rsid w:val="005E3B07"/>
    <w:rsid w:val="005E4045"/>
    <w:rsid w:val="005E631C"/>
    <w:rsid w:val="005F1590"/>
    <w:rsid w:val="005F23D6"/>
    <w:rsid w:val="005F5F8E"/>
    <w:rsid w:val="00613AC5"/>
    <w:rsid w:val="00614696"/>
    <w:rsid w:val="00621773"/>
    <w:rsid w:val="006272A8"/>
    <w:rsid w:val="00630487"/>
    <w:rsid w:val="00632C8C"/>
    <w:rsid w:val="006346AC"/>
    <w:rsid w:val="006421A9"/>
    <w:rsid w:val="006516E3"/>
    <w:rsid w:val="006528AB"/>
    <w:rsid w:val="00654F68"/>
    <w:rsid w:val="00661E76"/>
    <w:rsid w:val="00662CC0"/>
    <w:rsid w:val="00663982"/>
    <w:rsid w:val="006646D6"/>
    <w:rsid w:val="00671409"/>
    <w:rsid w:val="00672F83"/>
    <w:rsid w:val="00676103"/>
    <w:rsid w:val="00680D28"/>
    <w:rsid w:val="00682D22"/>
    <w:rsid w:val="00686B23"/>
    <w:rsid w:val="00687CD5"/>
    <w:rsid w:val="00692DCB"/>
    <w:rsid w:val="00694D38"/>
    <w:rsid w:val="00697125"/>
    <w:rsid w:val="006A6A7B"/>
    <w:rsid w:val="006B0C17"/>
    <w:rsid w:val="006B248D"/>
    <w:rsid w:val="006B4E64"/>
    <w:rsid w:val="006B5B0F"/>
    <w:rsid w:val="006C37BF"/>
    <w:rsid w:val="006D115C"/>
    <w:rsid w:val="006D1DE9"/>
    <w:rsid w:val="006D29B2"/>
    <w:rsid w:val="006D2FBC"/>
    <w:rsid w:val="006E1EEB"/>
    <w:rsid w:val="006E3C95"/>
    <w:rsid w:val="006F5CBB"/>
    <w:rsid w:val="006F7A0D"/>
    <w:rsid w:val="00705011"/>
    <w:rsid w:val="00711C56"/>
    <w:rsid w:val="00720730"/>
    <w:rsid w:val="007242BE"/>
    <w:rsid w:val="00734C67"/>
    <w:rsid w:val="007564F1"/>
    <w:rsid w:val="007653B4"/>
    <w:rsid w:val="007660A4"/>
    <w:rsid w:val="00770FEB"/>
    <w:rsid w:val="0077234D"/>
    <w:rsid w:val="00773D17"/>
    <w:rsid w:val="00776710"/>
    <w:rsid w:val="00776A46"/>
    <w:rsid w:val="00777B29"/>
    <w:rsid w:val="007839FC"/>
    <w:rsid w:val="00785836"/>
    <w:rsid w:val="00787D66"/>
    <w:rsid w:val="00791BF7"/>
    <w:rsid w:val="00797086"/>
    <w:rsid w:val="007A2314"/>
    <w:rsid w:val="007A2673"/>
    <w:rsid w:val="007A70EC"/>
    <w:rsid w:val="007B1A8D"/>
    <w:rsid w:val="007B223E"/>
    <w:rsid w:val="007B2644"/>
    <w:rsid w:val="007C11FF"/>
    <w:rsid w:val="007D1BBF"/>
    <w:rsid w:val="007D2EF7"/>
    <w:rsid w:val="007D3E01"/>
    <w:rsid w:val="007E37D3"/>
    <w:rsid w:val="007F0387"/>
    <w:rsid w:val="007F106B"/>
    <w:rsid w:val="007F54FD"/>
    <w:rsid w:val="00805558"/>
    <w:rsid w:val="008106F8"/>
    <w:rsid w:val="008206DE"/>
    <w:rsid w:val="0082607F"/>
    <w:rsid w:val="0083142C"/>
    <w:rsid w:val="00832376"/>
    <w:rsid w:val="00836C6C"/>
    <w:rsid w:val="008425E3"/>
    <w:rsid w:val="00844A20"/>
    <w:rsid w:val="00844AB9"/>
    <w:rsid w:val="008525A2"/>
    <w:rsid w:val="00854997"/>
    <w:rsid w:val="0086310A"/>
    <w:rsid w:val="00880118"/>
    <w:rsid w:val="008940E8"/>
    <w:rsid w:val="008973C1"/>
    <w:rsid w:val="008A3CA9"/>
    <w:rsid w:val="008A5CE3"/>
    <w:rsid w:val="008B2D17"/>
    <w:rsid w:val="008B6AB6"/>
    <w:rsid w:val="008B6D4E"/>
    <w:rsid w:val="008B7D8C"/>
    <w:rsid w:val="008C1492"/>
    <w:rsid w:val="008C1799"/>
    <w:rsid w:val="008C30B4"/>
    <w:rsid w:val="008C3954"/>
    <w:rsid w:val="008C3CF2"/>
    <w:rsid w:val="008D01AF"/>
    <w:rsid w:val="008D1CDC"/>
    <w:rsid w:val="008D5B2A"/>
    <w:rsid w:val="008D7FF7"/>
    <w:rsid w:val="008E3F09"/>
    <w:rsid w:val="008E519D"/>
    <w:rsid w:val="008F4713"/>
    <w:rsid w:val="00912BDC"/>
    <w:rsid w:val="00921275"/>
    <w:rsid w:val="009226AC"/>
    <w:rsid w:val="0093103F"/>
    <w:rsid w:val="009415B3"/>
    <w:rsid w:val="00942A56"/>
    <w:rsid w:val="00945340"/>
    <w:rsid w:val="00953141"/>
    <w:rsid w:val="009545EE"/>
    <w:rsid w:val="0095489D"/>
    <w:rsid w:val="00957BA7"/>
    <w:rsid w:val="00965971"/>
    <w:rsid w:val="00965B4A"/>
    <w:rsid w:val="00972759"/>
    <w:rsid w:val="00973435"/>
    <w:rsid w:val="00977EC2"/>
    <w:rsid w:val="00980157"/>
    <w:rsid w:val="00980E82"/>
    <w:rsid w:val="0098108F"/>
    <w:rsid w:val="00984711"/>
    <w:rsid w:val="00986FF8"/>
    <w:rsid w:val="009901F7"/>
    <w:rsid w:val="009902F1"/>
    <w:rsid w:val="0099627A"/>
    <w:rsid w:val="00996FD0"/>
    <w:rsid w:val="009A7850"/>
    <w:rsid w:val="009B192D"/>
    <w:rsid w:val="009D0672"/>
    <w:rsid w:val="009D6E2F"/>
    <w:rsid w:val="009E0610"/>
    <w:rsid w:val="009E4530"/>
    <w:rsid w:val="009E5773"/>
    <w:rsid w:val="009F1E68"/>
    <w:rsid w:val="00A03FAF"/>
    <w:rsid w:val="00A144D6"/>
    <w:rsid w:val="00A16C2F"/>
    <w:rsid w:val="00A20F20"/>
    <w:rsid w:val="00A21404"/>
    <w:rsid w:val="00A305C0"/>
    <w:rsid w:val="00A4490F"/>
    <w:rsid w:val="00A44F22"/>
    <w:rsid w:val="00A46928"/>
    <w:rsid w:val="00A50B75"/>
    <w:rsid w:val="00A51650"/>
    <w:rsid w:val="00A53E70"/>
    <w:rsid w:val="00A545D8"/>
    <w:rsid w:val="00A62B64"/>
    <w:rsid w:val="00A64A6B"/>
    <w:rsid w:val="00A65433"/>
    <w:rsid w:val="00A663F7"/>
    <w:rsid w:val="00A6707D"/>
    <w:rsid w:val="00A72F07"/>
    <w:rsid w:val="00A7316D"/>
    <w:rsid w:val="00A73856"/>
    <w:rsid w:val="00A80D66"/>
    <w:rsid w:val="00A8159A"/>
    <w:rsid w:val="00A833C2"/>
    <w:rsid w:val="00A8719B"/>
    <w:rsid w:val="00AA25C9"/>
    <w:rsid w:val="00AA3233"/>
    <w:rsid w:val="00AA770F"/>
    <w:rsid w:val="00AB03C0"/>
    <w:rsid w:val="00AB1E77"/>
    <w:rsid w:val="00AB7B40"/>
    <w:rsid w:val="00AB7B49"/>
    <w:rsid w:val="00AC411A"/>
    <w:rsid w:val="00AC5A3C"/>
    <w:rsid w:val="00AC6620"/>
    <w:rsid w:val="00AD191B"/>
    <w:rsid w:val="00AD38BC"/>
    <w:rsid w:val="00AD414B"/>
    <w:rsid w:val="00AD5BF9"/>
    <w:rsid w:val="00AD6741"/>
    <w:rsid w:val="00AE7ED1"/>
    <w:rsid w:val="00AF3EEB"/>
    <w:rsid w:val="00AF5E16"/>
    <w:rsid w:val="00B00D65"/>
    <w:rsid w:val="00B016E6"/>
    <w:rsid w:val="00B016F9"/>
    <w:rsid w:val="00B034A8"/>
    <w:rsid w:val="00B049BB"/>
    <w:rsid w:val="00B1350C"/>
    <w:rsid w:val="00B13D16"/>
    <w:rsid w:val="00B176FB"/>
    <w:rsid w:val="00B22AE6"/>
    <w:rsid w:val="00B410F5"/>
    <w:rsid w:val="00B42FED"/>
    <w:rsid w:val="00B46E3D"/>
    <w:rsid w:val="00B51341"/>
    <w:rsid w:val="00B60F77"/>
    <w:rsid w:val="00B613B2"/>
    <w:rsid w:val="00B620D2"/>
    <w:rsid w:val="00B633BF"/>
    <w:rsid w:val="00B91525"/>
    <w:rsid w:val="00B91A07"/>
    <w:rsid w:val="00B92C2B"/>
    <w:rsid w:val="00B97B27"/>
    <w:rsid w:val="00B97C94"/>
    <w:rsid w:val="00BA09DC"/>
    <w:rsid w:val="00BA0D95"/>
    <w:rsid w:val="00BA1430"/>
    <w:rsid w:val="00BA294D"/>
    <w:rsid w:val="00BA456D"/>
    <w:rsid w:val="00BA6D64"/>
    <w:rsid w:val="00BA6D72"/>
    <w:rsid w:val="00BC1924"/>
    <w:rsid w:val="00BC20EF"/>
    <w:rsid w:val="00BC4A77"/>
    <w:rsid w:val="00BC62FD"/>
    <w:rsid w:val="00BC69EB"/>
    <w:rsid w:val="00BE0E9F"/>
    <w:rsid w:val="00BE4771"/>
    <w:rsid w:val="00C0206B"/>
    <w:rsid w:val="00C13D32"/>
    <w:rsid w:val="00C155B0"/>
    <w:rsid w:val="00C22E54"/>
    <w:rsid w:val="00C2343B"/>
    <w:rsid w:val="00C26A7E"/>
    <w:rsid w:val="00C3174C"/>
    <w:rsid w:val="00C5195C"/>
    <w:rsid w:val="00C52DBA"/>
    <w:rsid w:val="00C531BC"/>
    <w:rsid w:val="00C5742E"/>
    <w:rsid w:val="00C621AD"/>
    <w:rsid w:val="00C743A3"/>
    <w:rsid w:val="00C748AC"/>
    <w:rsid w:val="00C75386"/>
    <w:rsid w:val="00C76C4C"/>
    <w:rsid w:val="00C774AB"/>
    <w:rsid w:val="00C8112B"/>
    <w:rsid w:val="00C8738F"/>
    <w:rsid w:val="00C94A4E"/>
    <w:rsid w:val="00C952A4"/>
    <w:rsid w:val="00C95FBF"/>
    <w:rsid w:val="00CB2BBB"/>
    <w:rsid w:val="00CC59F9"/>
    <w:rsid w:val="00CD0B8B"/>
    <w:rsid w:val="00CD1778"/>
    <w:rsid w:val="00CD541A"/>
    <w:rsid w:val="00CD63F2"/>
    <w:rsid w:val="00CD6D92"/>
    <w:rsid w:val="00CE167F"/>
    <w:rsid w:val="00CE6D5A"/>
    <w:rsid w:val="00CE7DF3"/>
    <w:rsid w:val="00CF0666"/>
    <w:rsid w:val="00CF409F"/>
    <w:rsid w:val="00CF580B"/>
    <w:rsid w:val="00CF60D0"/>
    <w:rsid w:val="00D037C8"/>
    <w:rsid w:val="00D05494"/>
    <w:rsid w:val="00D072F0"/>
    <w:rsid w:val="00D13C96"/>
    <w:rsid w:val="00D1720A"/>
    <w:rsid w:val="00D2111E"/>
    <w:rsid w:val="00D24D99"/>
    <w:rsid w:val="00D44051"/>
    <w:rsid w:val="00D44929"/>
    <w:rsid w:val="00D51CB8"/>
    <w:rsid w:val="00D60CE9"/>
    <w:rsid w:val="00D6175D"/>
    <w:rsid w:val="00D6434A"/>
    <w:rsid w:val="00D649DF"/>
    <w:rsid w:val="00D651B1"/>
    <w:rsid w:val="00D673BD"/>
    <w:rsid w:val="00D8155D"/>
    <w:rsid w:val="00D83E60"/>
    <w:rsid w:val="00D846C2"/>
    <w:rsid w:val="00D93E60"/>
    <w:rsid w:val="00D93EE2"/>
    <w:rsid w:val="00D960AC"/>
    <w:rsid w:val="00D96BAD"/>
    <w:rsid w:val="00DA0BDF"/>
    <w:rsid w:val="00DA0CB2"/>
    <w:rsid w:val="00DA1593"/>
    <w:rsid w:val="00DA52F0"/>
    <w:rsid w:val="00DB260C"/>
    <w:rsid w:val="00DB4739"/>
    <w:rsid w:val="00DB61B7"/>
    <w:rsid w:val="00DC423A"/>
    <w:rsid w:val="00DC4DCE"/>
    <w:rsid w:val="00DC716A"/>
    <w:rsid w:val="00DE3949"/>
    <w:rsid w:val="00E03CB1"/>
    <w:rsid w:val="00E0557F"/>
    <w:rsid w:val="00E059BB"/>
    <w:rsid w:val="00E062F0"/>
    <w:rsid w:val="00E07325"/>
    <w:rsid w:val="00E07DD5"/>
    <w:rsid w:val="00E14B7E"/>
    <w:rsid w:val="00E15472"/>
    <w:rsid w:val="00E245DB"/>
    <w:rsid w:val="00E2672F"/>
    <w:rsid w:val="00E312F5"/>
    <w:rsid w:val="00E3596A"/>
    <w:rsid w:val="00E43226"/>
    <w:rsid w:val="00E43B9B"/>
    <w:rsid w:val="00E44832"/>
    <w:rsid w:val="00E459C5"/>
    <w:rsid w:val="00E46902"/>
    <w:rsid w:val="00E47D68"/>
    <w:rsid w:val="00E52D2D"/>
    <w:rsid w:val="00E62D3B"/>
    <w:rsid w:val="00E70143"/>
    <w:rsid w:val="00E7698B"/>
    <w:rsid w:val="00E815CE"/>
    <w:rsid w:val="00E82363"/>
    <w:rsid w:val="00E84AF7"/>
    <w:rsid w:val="00E92585"/>
    <w:rsid w:val="00EA0779"/>
    <w:rsid w:val="00EA3EE1"/>
    <w:rsid w:val="00EB3359"/>
    <w:rsid w:val="00EB4F7A"/>
    <w:rsid w:val="00EB5335"/>
    <w:rsid w:val="00EC1ECE"/>
    <w:rsid w:val="00EC70BC"/>
    <w:rsid w:val="00EC7ED3"/>
    <w:rsid w:val="00ED289A"/>
    <w:rsid w:val="00ED620F"/>
    <w:rsid w:val="00EE60B0"/>
    <w:rsid w:val="00EE63AC"/>
    <w:rsid w:val="00EE66EC"/>
    <w:rsid w:val="00F01064"/>
    <w:rsid w:val="00F04DB3"/>
    <w:rsid w:val="00F0572C"/>
    <w:rsid w:val="00F153C4"/>
    <w:rsid w:val="00F2615B"/>
    <w:rsid w:val="00F329A7"/>
    <w:rsid w:val="00F37C79"/>
    <w:rsid w:val="00F44176"/>
    <w:rsid w:val="00F50B69"/>
    <w:rsid w:val="00F54C38"/>
    <w:rsid w:val="00F559A1"/>
    <w:rsid w:val="00F56DF7"/>
    <w:rsid w:val="00F6232D"/>
    <w:rsid w:val="00F63923"/>
    <w:rsid w:val="00F650B7"/>
    <w:rsid w:val="00F70529"/>
    <w:rsid w:val="00F831F6"/>
    <w:rsid w:val="00F8674C"/>
    <w:rsid w:val="00F877C5"/>
    <w:rsid w:val="00F90660"/>
    <w:rsid w:val="00F917EE"/>
    <w:rsid w:val="00FB4722"/>
    <w:rsid w:val="00FC18DE"/>
    <w:rsid w:val="00FC1A66"/>
    <w:rsid w:val="00FC3CAF"/>
    <w:rsid w:val="00FC5411"/>
    <w:rsid w:val="00FD0A14"/>
    <w:rsid w:val="00FD26B1"/>
    <w:rsid w:val="00FD2A57"/>
    <w:rsid w:val="00FE24FB"/>
    <w:rsid w:val="00FE29C2"/>
    <w:rsid w:val="00FE3666"/>
    <w:rsid w:val="00FE6B99"/>
    <w:rsid w:val="00FE6E60"/>
    <w:rsid w:val="00FF0497"/>
    <w:rsid w:val="00FF294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36D28D"/>
  <w14:defaultImageDpi w14:val="300"/>
  <w15:docId w15:val="{07037885-CBEE-444C-A2FA-31B92941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2F37"/>
    <w:pPr>
      <w:spacing w:after="200" w:line="276" w:lineRule="auto"/>
    </w:pPr>
    <w:rPr>
      <w:sz w:val="22"/>
      <w:szCs w:val="22"/>
      <w:lang w:val="bg-BG"/>
    </w:rPr>
  </w:style>
  <w:style w:type="paragraph" w:styleId="Nadpis1">
    <w:name w:val="heading 1"/>
    <w:basedOn w:val="Normlny"/>
    <w:next w:val="Normlny"/>
    <w:link w:val="Nadpis1Char"/>
    <w:qFormat/>
    <w:rsid w:val="0016068D"/>
    <w:pPr>
      <w:keepNext/>
      <w:spacing w:after="0" w:line="240" w:lineRule="auto"/>
      <w:ind w:right="-143"/>
      <w:jc w:val="right"/>
      <w:outlineLvl w:val="0"/>
    </w:pPr>
    <w:rPr>
      <w:rFonts w:ascii="Arial" w:eastAsia="Times New Roman" w:hAnsi="Arial"/>
      <w:b/>
      <w:noProof/>
      <w:spacing w:val="64"/>
      <w:sz w:val="27"/>
      <w:szCs w:val="27"/>
      <w:lang w:val="x-none"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6068D"/>
    <w:pPr>
      <w:tabs>
        <w:tab w:val="center" w:pos="4536"/>
        <w:tab w:val="right" w:pos="9072"/>
      </w:tabs>
    </w:pPr>
    <w:rPr>
      <w:lang w:val="x-none"/>
    </w:rPr>
  </w:style>
  <w:style w:type="character" w:customStyle="1" w:styleId="HlavikaChar">
    <w:name w:val="Hlavička Char"/>
    <w:link w:val="Hlavika"/>
    <w:uiPriority w:val="99"/>
    <w:rsid w:val="0016068D"/>
    <w:rPr>
      <w:sz w:val="22"/>
      <w:szCs w:val="22"/>
      <w:lang w:eastAsia="en-US"/>
    </w:rPr>
  </w:style>
  <w:style w:type="paragraph" w:styleId="Pta">
    <w:name w:val="footer"/>
    <w:basedOn w:val="Normlny"/>
    <w:link w:val="PtaChar"/>
    <w:uiPriority w:val="99"/>
    <w:unhideWhenUsed/>
    <w:rsid w:val="0016068D"/>
    <w:pPr>
      <w:tabs>
        <w:tab w:val="center" w:pos="4536"/>
        <w:tab w:val="right" w:pos="9072"/>
      </w:tabs>
    </w:pPr>
    <w:rPr>
      <w:lang w:val="x-none"/>
    </w:rPr>
  </w:style>
  <w:style w:type="character" w:customStyle="1" w:styleId="PtaChar">
    <w:name w:val="Päta Char"/>
    <w:link w:val="Pta"/>
    <w:uiPriority w:val="99"/>
    <w:rsid w:val="0016068D"/>
    <w:rPr>
      <w:sz w:val="22"/>
      <w:szCs w:val="22"/>
      <w:lang w:eastAsia="en-US"/>
    </w:rPr>
  </w:style>
  <w:style w:type="character" w:customStyle="1" w:styleId="Nadpis1Char">
    <w:name w:val="Nadpis 1 Char"/>
    <w:link w:val="Nadpis1"/>
    <w:rsid w:val="0016068D"/>
    <w:rPr>
      <w:rFonts w:ascii="Arial" w:eastAsia="Times New Roman" w:hAnsi="Arial" w:cs="Arial"/>
      <w:b/>
      <w:noProof/>
      <w:spacing w:val="64"/>
      <w:sz w:val="27"/>
      <w:szCs w:val="27"/>
      <w:lang w:eastAsia="de-DE"/>
    </w:rPr>
  </w:style>
  <w:style w:type="paragraph" w:customStyle="1" w:styleId="Barevnseznamzvraznn1">
    <w:name w:val="Barevný seznam – zvýraznění 1"/>
    <w:basedOn w:val="Normlny"/>
    <w:uiPriority w:val="34"/>
    <w:qFormat/>
    <w:rsid w:val="00F917EE"/>
    <w:pPr>
      <w:ind w:left="720"/>
      <w:contextualSpacing/>
    </w:pPr>
  </w:style>
  <w:style w:type="paragraph" w:styleId="Textbubliny">
    <w:name w:val="Balloon Text"/>
    <w:basedOn w:val="Normlny"/>
    <w:link w:val="TextbublinyChar"/>
    <w:uiPriority w:val="99"/>
    <w:semiHidden/>
    <w:unhideWhenUsed/>
    <w:rsid w:val="00A833C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A833C2"/>
    <w:rPr>
      <w:rFonts w:ascii="Tahoma" w:hAnsi="Tahoma" w:cs="Tahoma"/>
      <w:sz w:val="16"/>
      <w:szCs w:val="16"/>
      <w:lang w:val="bg-BG" w:eastAsia="en-US"/>
    </w:rPr>
  </w:style>
  <w:style w:type="character" w:customStyle="1" w:styleId="hps">
    <w:name w:val="hps"/>
    <w:rsid w:val="001C2D2E"/>
  </w:style>
  <w:style w:type="character" w:styleId="Hypertextovprepojenie">
    <w:name w:val="Hyperlink"/>
    <w:uiPriority w:val="99"/>
    <w:unhideWhenUsed/>
    <w:rsid w:val="00221C67"/>
    <w:rPr>
      <w:color w:val="0000FF"/>
      <w:u w:val="single"/>
    </w:rPr>
  </w:style>
  <w:style w:type="character" w:styleId="Odkaznakomentr">
    <w:name w:val="annotation reference"/>
    <w:uiPriority w:val="99"/>
    <w:semiHidden/>
    <w:unhideWhenUsed/>
    <w:rsid w:val="00E07DD5"/>
    <w:rPr>
      <w:sz w:val="16"/>
      <w:szCs w:val="16"/>
    </w:rPr>
  </w:style>
  <w:style w:type="paragraph" w:styleId="Textkomentra">
    <w:name w:val="annotation text"/>
    <w:basedOn w:val="Normlny"/>
    <w:link w:val="TextkomentraChar"/>
    <w:uiPriority w:val="99"/>
    <w:semiHidden/>
    <w:unhideWhenUsed/>
    <w:rsid w:val="00E07DD5"/>
    <w:rPr>
      <w:sz w:val="20"/>
      <w:szCs w:val="20"/>
    </w:rPr>
  </w:style>
  <w:style w:type="character" w:customStyle="1" w:styleId="TextkomentraChar">
    <w:name w:val="Text komentára Char"/>
    <w:link w:val="Textkomentra"/>
    <w:uiPriority w:val="99"/>
    <w:semiHidden/>
    <w:rsid w:val="00E07DD5"/>
    <w:rPr>
      <w:lang w:val="bg-BG" w:eastAsia="en-US"/>
    </w:rPr>
  </w:style>
  <w:style w:type="paragraph" w:styleId="Predmetkomentra">
    <w:name w:val="annotation subject"/>
    <w:basedOn w:val="Textkomentra"/>
    <w:next w:val="Textkomentra"/>
    <w:link w:val="PredmetkomentraChar"/>
    <w:uiPriority w:val="99"/>
    <w:semiHidden/>
    <w:unhideWhenUsed/>
    <w:rsid w:val="00E07DD5"/>
    <w:rPr>
      <w:b/>
      <w:bCs/>
    </w:rPr>
  </w:style>
  <w:style w:type="character" w:customStyle="1" w:styleId="PredmetkomentraChar">
    <w:name w:val="Predmet komentára Char"/>
    <w:link w:val="Predmetkomentra"/>
    <w:uiPriority w:val="99"/>
    <w:semiHidden/>
    <w:rsid w:val="00E07DD5"/>
    <w:rPr>
      <w:b/>
      <w:bCs/>
      <w:lang w:val="bg-BG" w:eastAsia="en-US"/>
    </w:rPr>
  </w:style>
  <w:style w:type="paragraph" w:styleId="PredformtovanHTML">
    <w:name w:val="HTML Preformatted"/>
    <w:basedOn w:val="Normlny"/>
    <w:link w:val="PredformtovanHTMLChar"/>
    <w:uiPriority w:val="99"/>
    <w:unhideWhenUsed/>
    <w:rsid w:val="003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de-DE" w:eastAsia="de-AT"/>
    </w:rPr>
  </w:style>
  <w:style w:type="character" w:customStyle="1" w:styleId="PredformtovanHTMLChar">
    <w:name w:val="Predformátované HTML Char"/>
    <w:link w:val="PredformtovanHTML"/>
    <w:uiPriority w:val="99"/>
    <w:rsid w:val="003E5D82"/>
    <w:rPr>
      <w:rFonts w:ascii="Courier New" w:eastAsia="Times New Roman" w:hAnsi="Courier New"/>
      <w:lang w:val="de-DE" w:eastAsia="de-AT"/>
    </w:rPr>
  </w:style>
  <w:style w:type="character" w:customStyle="1" w:styleId="text">
    <w:name w:val="text"/>
    <w:rsid w:val="003E5D82"/>
  </w:style>
  <w:style w:type="character" w:styleId="Siln">
    <w:name w:val="Strong"/>
    <w:uiPriority w:val="22"/>
    <w:qFormat/>
    <w:rsid w:val="00271439"/>
    <w:rPr>
      <w:b/>
      <w:bCs/>
    </w:rPr>
  </w:style>
  <w:style w:type="character" w:styleId="PouitHypertextovPrepojenie">
    <w:name w:val="FollowedHyperlink"/>
    <w:basedOn w:val="Predvolenpsmoodseku"/>
    <w:uiPriority w:val="99"/>
    <w:semiHidden/>
    <w:unhideWhenUsed/>
    <w:rsid w:val="00C952A4"/>
    <w:rPr>
      <w:color w:val="800080" w:themeColor="followedHyperlink"/>
      <w:u w:val="single"/>
    </w:rPr>
  </w:style>
  <w:style w:type="paragraph" w:styleId="Odsekzoznamu">
    <w:name w:val="List Paragraph"/>
    <w:basedOn w:val="Normlny"/>
    <w:uiPriority w:val="34"/>
    <w:qFormat/>
    <w:rsid w:val="00697125"/>
    <w:pPr>
      <w:spacing w:after="0" w:line="240" w:lineRule="auto"/>
      <w:ind w:left="720"/>
    </w:pPr>
    <w:rPr>
      <w:rFonts w:eastAsiaTheme="minorHAnsi"/>
      <w:lang w:val="sk-SK" w:eastAsia="sk-SK"/>
    </w:rPr>
  </w:style>
  <w:style w:type="character" w:customStyle="1" w:styleId="apple-converted-space">
    <w:name w:val="apple-converted-space"/>
    <w:basedOn w:val="Predvolenpsmoodseku"/>
    <w:rsid w:val="00791BF7"/>
  </w:style>
  <w:style w:type="paragraph" w:styleId="Revzia">
    <w:name w:val="Revision"/>
    <w:hidden/>
    <w:uiPriority w:val="99"/>
    <w:semiHidden/>
    <w:rsid w:val="007B2644"/>
    <w:rPr>
      <w:sz w:val="22"/>
      <w:szCs w:val="22"/>
      <w:lang w:val="bg-BG"/>
    </w:rPr>
  </w:style>
  <w:style w:type="character" w:styleId="Zvraznenie">
    <w:name w:val="Emphasis"/>
    <w:basedOn w:val="Predvolenpsmoodseku"/>
    <w:uiPriority w:val="20"/>
    <w:qFormat/>
    <w:rsid w:val="00FE29C2"/>
    <w:rPr>
      <w:i/>
      <w:iCs/>
    </w:rPr>
  </w:style>
  <w:style w:type="paragraph" w:customStyle="1" w:styleId="Default">
    <w:name w:val="Default"/>
    <w:rsid w:val="0015763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26884">
      <w:bodyDiv w:val="1"/>
      <w:marLeft w:val="0"/>
      <w:marRight w:val="0"/>
      <w:marTop w:val="0"/>
      <w:marBottom w:val="0"/>
      <w:divBdr>
        <w:top w:val="none" w:sz="0" w:space="0" w:color="auto"/>
        <w:left w:val="none" w:sz="0" w:space="0" w:color="auto"/>
        <w:bottom w:val="none" w:sz="0" w:space="0" w:color="auto"/>
        <w:right w:val="none" w:sz="0" w:space="0" w:color="auto"/>
      </w:divBdr>
    </w:div>
    <w:div w:id="473106975">
      <w:bodyDiv w:val="1"/>
      <w:marLeft w:val="0"/>
      <w:marRight w:val="0"/>
      <w:marTop w:val="0"/>
      <w:marBottom w:val="0"/>
      <w:divBdr>
        <w:top w:val="none" w:sz="0" w:space="0" w:color="auto"/>
        <w:left w:val="none" w:sz="0" w:space="0" w:color="auto"/>
        <w:bottom w:val="none" w:sz="0" w:space="0" w:color="auto"/>
        <w:right w:val="none" w:sz="0" w:space="0" w:color="auto"/>
      </w:divBdr>
    </w:div>
    <w:div w:id="1124351184">
      <w:bodyDiv w:val="1"/>
      <w:marLeft w:val="0"/>
      <w:marRight w:val="0"/>
      <w:marTop w:val="0"/>
      <w:marBottom w:val="0"/>
      <w:divBdr>
        <w:top w:val="none" w:sz="0" w:space="0" w:color="auto"/>
        <w:left w:val="none" w:sz="0" w:space="0" w:color="auto"/>
        <w:bottom w:val="none" w:sz="0" w:space="0" w:color="auto"/>
        <w:right w:val="none" w:sz="0" w:space="0" w:color="auto"/>
      </w:divBdr>
    </w:div>
    <w:div w:id="1284000361">
      <w:bodyDiv w:val="1"/>
      <w:marLeft w:val="0"/>
      <w:marRight w:val="0"/>
      <w:marTop w:val="0"/>
      <w:marBottom w:val="0"/>
      <w:divBdr>
        <w:top w:val="none" w:sz="0" w:space="0" w:color="auto"/>
        <w:left w:val="none" w:sz="0" w:space="0" w:color="auto"/>
        <w:bottom w:val="none" w:sz="0" w:space="0" w:color="auto"/>
        <w:right w:val="none" w:sz="0" w:space="0" w:color="auto"/>
      </w:divBdr>
    </w:div>
    <w:div w:id="1341930950">
      <w:bodyDiv w:val="1"/>
      <w:marLeft w:val="0"/>
      <w:marRight w:val="0"/>
      <w:marTop w:val="0"/>
      <w:marBottom w:val="0"/>
      <w:divBdr>
        <w:top w:val="none" w:sz="0" w:space="0" w:color="auto"/>
        <w:left w:val="none" w:sz="0" w:space="0" w:color="auto"/>
        <w:bottom w:val="none" w:sz="0" w:space="0" w:color="auto"/>
        <w:right w:val="none" w:sz="0" w:space="0" w:color="auto"/>
      </w:divBdr>
    </w:div>
    <w:div w:id="1355686497">
      <w:bodyDiv w:val="1"/>
      <w:marLeft w:val="0"/>
      <w:marRight w:val="0"/>
      <w:marTop w:val="0"/>
      <w:marBottom w:val="0"/>
      <w:divBdr>
        <w:top w:val="none" w:sz="0" w:space="0" w:color="auto"/>
        <w:left w:val="none" w:sz="0" w:space="0" w:color="auto"/>
        <w:bottom w:val="none" w:sz="0" w:space="0" w:color="auto"/>
        <w:right w:val="none" w:sz="0" w:space="0" w:color="auto"/>
      </w:divBdr>
      <w:divsChild>
        <w:div w:id="1741752180">
          <w:marLeft w:val="360"/>
          <w:marRight w:val="0"/>
          <w:marTop w:val="200"/>
          <w:marBottom w:val="0"/>
          <w:divBdr>
            <w:top w:val="none" w:sz="0" w:space="0" w:color="auto"/>
            <w:left w:val="none" w:sz="0" w:space="0" w:color="auto"/>
            <w:bottom w:val="none" w:sz="0" w:space="0" w:color="auto"/>
            <w:right w:val="none" w:sz="0" w:space="0" w:color="auto"/>
          </w:divBdr>
        </w:div>
        <w:div w:id="1199662814">
          <w:marLeft w:val="360"/>
          <w:marRight w:val="0"/>
          <w:marTop w:val="200"/>
          <w:marBottom w:val="0"/>
          <w:divBdr>
            <w:top w:val="none" w:sz="0" w:space="0" w:color="auto"/>
            <w:left w:val="none" w:sz="0" w:space="0" w:color="auto"/>
            <w:bottom w:val="none" w:sz="0" w:space="0" w:color="auto"/>
            <w:right w:val="none" w:sz="0" w:space="0" w:color="auto"/>
          </w:divBdr>
        </w:div>
        <w:div w:id="1228880745">
          <w:marLeft w:val="360"/>
          <w:marRight w:val="0"/>
          <w:marTop w:val="200"/>
          <w:marBottom w:val="0"/>
          <w:divBdr>
            <w:top w:val="none" w:sz="0" w:space="0" w:color="auto"/>
            <w:left w:val="none" w:sz="0" w:space="0" w:color="auto"/>
            <w:bottom w:val="none" w:sz="0" w:space="0" w:color="auto"/>
            <w:right w:val="none" w:sz="0" w:space="0" w:color="auto"/>
          </w:divBdr>
        </w:div>
      </w:divsChild>
    </w:div>
    <w:div w:id="1505125182">
      <w:bodyDiv w:val="1"/>
      <w:marLeft w:val="0"/>
      <w:marRight w:val="0"/>
      <w:marTop w:val="0"/>
      <w:marBottom w:val="0"/>
      <w:divBdr>
        <w:top w:val="none" w:sz="0" w:space="0" w:color="auto"/>
        <w:left w:val="none" w:sz="0" w:space="0" w:color="auto"/>
        <w:bottom w:val="none" w:sz="0" w:space="0" w:color="auto"/>
        <w:right w:val="none" w:sz="0" w:space="0" w:color="auto"/>
      </w:divBdr>
    </w:div>
    <w:div w:id="1591154185">
      <w:bodyDiv w:val="1"/>
      <w:marLeft w:val="0"/>
      <w:marRight w:val="0"/>
      <w:marTop w:val="0"/>
      <w:marBottom w:val="0"/>
      <w:divBdr>
        <w:top w:val="none" w:sz="0" w:space="0" w:color="auto"/>
        <w:left w:val="none" w:sz="0" w:space="0" w:color="auto"/>
        <w:bottom w:val="none" w:sz="0" w:space="0" w:color="auto"/>
        <w:right w:val="none" w:sz="0" w:space="0" w:color="auto"/>
      </w:divBdr>
    </w:div>
    <w:div w:id="1602107828">
      <w:bodyDiv w:val="1"/>
      <w:marLeft w:val="0"/>
      <w:marRight w:val="0"/>
      <w:marTop w:val="0"/>
      <w:marBottom w:val="0"/>
      <w:divBdr>
        <w:top w:val="none" w:sz="0" w:space="0" w:color="auto"/>
        <w:left w:val="none" w:sz="0" w:space="0" w:color="auto"/>
        <w:bottom w:val="none" w:sz="0" w:space="0" w:color="auto"/>
        <w:right w:val="none" w:sz="0" w:space="0" w:color="auto"/>
      </w:divBdr>
      <w:divsChild>
        <w:div w:id="1253507869">
          <w:marLeft w:val="0"/>
          <w:marRight w:val="0"/>
          <w:marTop w:val="0"/>
          <w:marBottom w:val="0"/>
          <w:divBdr>
            <w:top w:val="none" w:sz="0" w:space="0" w:color="auto"/>
            <w:left w:val="none" w:sz="0" w:space="0" w:color="auto"/>
            <w:bottom w:val="none" w:sz="0" w:space="0" w:color="auto"/>
            <w:right w:val="none" w:sz="0" w:space="0" w:color="auto"/>
          </w:divBdr>
        </w:div>
        <w:div w:id="39866970">
          <w:marLeft w:val="0"/>
          <w:marRight w:val="0"/>
          <w:marTop w:val="0"/>
          <w:marBottom w:val="0"/>
          <w:divBdr>
            <w:top w:val="none" w:sz="0" w:space="0" w:color="auto"/>
            <w:left w:val="none" w:sz="0" w:space="0" w:color="auto"/>
            <w:bottom w:val="none" w:sz="0" w:space="0" w:color="auto"/>
            <w:right w:val="none" w:sz="0" w:space="0" w:color="auto"/>
          </w:divBdr>
        </w:div>
        <w:div w:id="1859351311">
          <w:marLeft w:val="0"/>
          <w:marRight w:val="0"/>
          <w:marTop w:val="0"/>
          <w:marBottom w:val="0"/>
          <w:divBdr>
            <w:top w:val="none" w:sz="0" w:space="0" w:color="auto"/>
            <w:left w:val="none" w:sz="0" w:space="0" w:color="auto"/>
            <w:bottom w:val="none" w:sz="0" w:space="0" w:color="auto"/>
            <w:right w:val="none" w:sz="0" w:space="0" w:color="auto"/>
          </w:divBdr>
        </w:div>
        <w:div w:id="575168621">
          <w:marLeft w:val="0"/>
          <w:marRight w:val="0"/>
          <w:marTop w:val="0"/>
          <w:marBottom w:val="0"/>
          <w:divBdr>
            <w:top w:val="none" w:sz="0" w:space="0" w:color="auto"/>
            <w:left w:val="none" w:sz="0" w:space="0" w:color="auto"/>
            <w:bottom w:val="none" w:sz="0" w:space="0" w:color="auto"/>
            <w:right w:val="none" w:sz="0" w:space="0" w:color="auto"/>
          </w:divBdr>
        </w:div>
        <w:div w:id="1623028997">
          <w:marLeft w:val="0"/>
          <w:marRight w:val="0"/>
          <w:marTop w:val="0"/>
          <w:marBottom w:val="0"/>
          <w:divBdr>
            <w:top w:val="none" w:sz="0" w:space="0" w:color="auto"/>
            <w:left w:val="none" w:sz="0" w:space="0" w:color="auto"/>
            <w:bottom w:val="none" w:sz="0" w:space="0" w:color="auto"/>
            <w:right w:val="none" w:sz="0" w:space="0" w:color="auto"/>
          </w:divBdr>
        </w:div>
      </w:divsChild>
    </w:div>
    <w:div w:id="2081554953">
      <w:bodyDiv w:val="1"/>
      <w:marLeft w:val="0"/>
      <w:marRight w:val="0"/>
      <w:marTop w:val="0"/>
      <w:marBottom w:val="0"/>
      <w:divBdr>
        <w:top w:val="none" w:sz="0" w:space="0" w:color="auto"/>
        <w:left w:val="none" w:sz="0" w:space="0" w:color="auto"/>
        <w:bottom w:val="none" w:sz="0" w:space="0" w:color="auto"/>
        <w:right w:val="none" w:sz="0" w:space="0" w:color="auto"/>
      </w:divBdr>
      <w:divsChild>
        <w:div w:id="848523334">
          <w:marLeft w:val="360"/>
          <w:marRight w:val="0"/>
          <w:marTop w:val="200"/>
          <w:marBottom w:val="0"/>
          <w:divBdr>
            <w:top w:val="none" w:sz="0" w:space="0" w:color="auto"/>
            <w:left w:val="none" w:sz="0" w:space="0" w:color="auto"/>
            <w:bottom w:val="none" w:sz="0" w:space="0" w:color="auto"/>
            <w:right w:val="none" w:sz="0" w:space="0" w:color="auto"/>
          </w:divBdr>
        </w:div>
        <w:div w:id="1186676231">
          <w:marLeft w:val="360"/>
          <w:marRight w:val="0"/>
          <w:marTop w:val="200"/>
          <w:marBottom w:val="0"/>
          <w:divBdr>
            <w:top w:val="none" w:sz="0" w:space="0" w:color="auto"/>
            <w:left w:val="none" w:sz="0" w:space="0" w:color="auto"/>
            <w:bottom w:val="none" w:sz="0" w:space="0" w:color="auto"/>
            <w:right w:val="none" w:sz="0" w:space="0" w:color="auto"/>
          </w:divBdr>
        </w:div>
        <w:div w:id="1697542982">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eocivskolke.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draveocivskolke.sk" TargetMode="External"/><Relationship Id="rId4" Type="http://schemas.openxmlformats.org/officeDocument/2006/relationships/webSettings" Target="webSettings.xml"/><Relationship Id="rId9" Type="http://schemas.openxmlformats.org/officeDocument/2006/relationships/hyperlink" Target="mailto:j.mala@bill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1056</Words>
  <Characters>6025</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7067</CharactersWithSpaces>
  <SharedDoc>false</SharedDoc>
  <HLinks>
    <vt:vector size="12" baseType="variant">
      <vt:variant>
        <vt:i4>2949166</vt:i4>
      </vt:variant>
      <vt:variant>
        <vt:i4>6</vt:i4>
      </vt:variant>
      <vt:variant>
        <vt:i4>0</vt:i4>
      </vt:variant>
      <vt:variant>
        <vt:i4>5</vt:i4>
      </vt:variant>
      <vt:variant>
        <vt:lpwstr>http://www.facebook.com/BillaSlovensko</vt:lpwstr>
      </vt:variant>
      <vt:variant>
        <vt:lpwstr/>
      </vt:variant>
      <vt:variant>
        <vt:i4>1572880</vt:i4>
      </vt:variant>
      <vt:variant>
        <vt:i4>3</vt:i4>
      </vt:variant>
      <vt:variant>
        <vt:i4>0</vt:i4>
      </vt:variant>
      <vt:variant>
        <vt:i4>5</vt:i4>
      </vt:variant>
      <vt:variant>
        <vt:lpwstr>http://www.billa.sk/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Office_2</dc:creator>
  <cp:lastModifiedBy>dikantova</cp:lastModifiedBy>
  <cp:revision>5</cp:revision>
  <cp:lastPrinted>2018-10-04T11:12:00Z</cp:lastPrinted>
  <dcterms:created xsi:type="dcterms:W3CDTF">2019-10-02T12:51:00Z</dcterms:created>
  <dcterms:modified xsi:type="dcterms:W3CDTF">2019-10-03T13:29:00Z</dcterms:modified>
</cp:coreProperties>
</file>